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2CAD" w:rsidRDefault="007E2CAD" w:rsidP="00D556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 xml:space="preserve">УДК </w:t>
      </w:r>
      <w:r w:rsidRPr="007E2CAD">
        <w:rPr>
          <w:rFonts w:ascii="Times New Roman" w:hAnsi="Times New Roman" w:cs="Times New Roman"/>
          <w:b/>
          <w:sz w:val="28"/>
          <w:szCs w:val="28"/>
        </w:rPr>
        <w:t>621.9.025.7</w:t>
      </w:r>
    </w:p>
    <w:p w:rsidR="00742E9B" w:rsidRPr="008B1E43" w:rsidRDefault="00C9227E" w:rsidP="008B1E4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Применение искрового плазменного спекания для получения сверхпрочного </w:t>
      </w:r>
      <w:r w:rsidR="008B1E43">
        <w:rPr>
          <w:rFonts w:ascii="Times New Roman" w:hAnsi="Times New Roman" w:cs="Times New Roman"/>
          <w:b/>
          <w:sz w:val="28"/>
          <w:szCs w:val="28"/>
        </w:rPr>
        <w:t xml:space="preserve">электропроводного </w:t>
      </w:r>
      <w:r w:rsidR="008B1E43">
        <w:rPr>
          <w:rFonts w:ascii="Times New Roman" w:hAnsi="Times New Roman" w:cs="Times New Roman"/>
          <w:b/>
          <w:sz w:val="28"/>
          <w:szCs w:val="28"/>
          <w:lang w:val="en-US"/>
        </w:rPr>
        <w:t>Al</w:t>
      </w:r>
      <w:r w:rsidR="008B1E43" w:rsidRPr="008B1E43">
        <w:rPr>
          <w:rFonts w:ascii="Times New Roman" w:hAnsi="Times New Roman" w:cs="Times New Roman"/>
          <w:b/>
          <w:sz w:val="28"/>
          <w:szCs w:val="28"/>
          <w:vertAlign w:val="subscript"/>
        </w:rPr>
        <w:t>2</w:t>
      </w:r>
      <w:r w:rsidR="008B1E43">
        <w:rPr>
          <w:rFonts w:ascii="Times New Roman" w:hAnsi="Times New Roman" w:cs="Times New Roman"/>
          <w:b/>
          <w:sz w:val="28"/>
          <w:szCs w:val="28"/>
          <w:lang w:val="en-US"/>
        </w:rPr>
        <w:t>O</w:t>
      </w:r>
      <w:r w:rsidR="008B1E43" w:rsidRPr="008B1E43">
        <w:rPr>
          <w:rFonts w:ascii="Times New Roman" w:hAnsi="Times New Roman" w:cs="Times New Roman"/>
          <w:b/>
          <w:sz w:val="28"/>
          <w:szCs w:val="28"/>
          <w:vertAlign w:val="subscript"/>
        </w:rPr>
        <w:t>3</w:t>
      </w:r>
      <w:r w:rsidR="008B1E43" w:rsidRPr="008B1E43">
        <w:rPr>
          <w:rFonts w:ascii="Times New Roman" w:hAnsi="Times New Roman" w:cs="Times New Roman"/>
          <w:b/>
          <w:sz w:val="28"/>
          <w:szCs w:val="28"/>
        </w:rPr>
        <w:t>-</w:t>
      </w:r>
      <w:proofErr w:type="spellStart"/>
      <w:r w:rsidR="008B1E43">
        <w:rPr>
          <w:rFonts w:ascii="Times New Roman" w:hAnsi="Times New Roman" w:cs="Times New Roman"/>
          <w:b/>
          <w:sz w:val="28"/>
          <w:szCs w:val="28"/>
          <w:lang w:val="en-US"/>
        </w:rPr>
        <w:t>SiC</w:t>
      </w:r>
      <w:r w:rsidR="008B1E43" w:rsidRPr="008B1E43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w</w:t>
      </w:r>
      <w:proofErr w:type="spellEnd"/>
      <w:r w:rsidR="008B1E43" w:rsidRPr="008B1E43">
        <w:rPr>
          <w:rFonts w:ascii="Times New Roman" w:hAnsi="Times New Roman" w:cs="Times New Roman"/>
          <w:b/>
          <w:sz w:val="28"/>
          <w:szCs w:val="28"/>
        </w:rPr>
        <w:t>-</w:t>
      </w:r>
      <w:proofErr w:type="spellStart"/>
      <w:r w:rsidR="008B1E43">
        <w:rPr>
          <w:rFonts w:ascii="Times New Roman" w:hAnsi="Times New Roman" w:cs="Times New Roman"/>
          <w:b/>
          <w:sz w:val="28"/>
          <w:szCs w:val="28"/>
          <w:lang w:val="en-US"/>
        </w:rPr>
        <w:t>TiC</w:t>
      </w:r>
      <w:proofErr w:type="spellEnd"/>
      <w:r w:rsidR="008B1E43" w:rsidRPr="008B1E4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8B1E43">
        <w:rPr>
          <w:rFonts w:ascii="Times New Roman" w:hAnsi="Times New Roman" w:cs="Times New Roman"/>
          <w:b/>
          <w:sz w:val="28"/>
          <w:szCs w:val="28"/>
        </w:rPr>
        <w:t>нанокомпозита</w:t>
      </w:r>
      <w:proofErr w:type="spellEnd"/>
    </w:p>
    <w:p w:rsidR="00BD2711" w:rsidRPr="00BD2711" w:rsidRDefault="004E163C" w:rsidP="00D556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D2711">
        <w:rPr>
          <w:rFonts w:ascii="Times New Roman" w:hAnsi="Times New Roman" w:cs="Times New Roman"/>
          <w:sz w:val="28"/>
          <w:szCs w:val="28"/>
        </w:rPr>
        <w:t>Пожидаев С</w:t>
      </w:r>
      <w:r w:rsidR="007E2CAD" w:rsidRPr="00BD2711">
        <w:rPr>
          <w:rFonts w:ascii="Times New Roman" w:hAnsi="Times New Roman" w:cs="Times New Roman"/>
          <w:sz w:val="28"/>
          <w:szCs w:val="28"/>
        </w:rPr>
        <w:t xml:space="preserve">ергей </w:t>
      </w:r>
      <w:r w:rsidRPr="00BD2711">
        <w:rPr>
          <w:rFonts w:ascii="Times New Roman" w:hAnsi="Times New Roman" w:cs="Times New Roman"/>
          <w:sz w:val="28"/>
          <w:szCs w:val="28"/>
        </w:rPr>
        <w:t>С</w:t>
      </w:r>
      <w:r w:rsidR="007E2CAD" w:rsidRPr="00BD2711">
        <w:rPr>
          <w:rFonts w:ascii="Times New Roman" w:hAnsi="Times New Roman" w:cs="Times New Roman"/>
          <w:sz w:val="28"/>
          <w:szCs w:val="28"/>
        </w:rPr>
        <w:t>ергеевич</w:t>
      </w:r>
      <w:r w:rsidR="00BD2711" w:rsidRPr="00BD2711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BD2711" w:rsidRPr="00BD2711">
        <w:rPr>
          <w:rFonts w:ascii="Times New Roman" w:hAnsi="Times New Roman" w:cs="Times New Roman"/>
          <w:sz w:val="28"/>
          <w:szCs w:val="28"/>
          <w:lang w:val="en-US"/>
        </w:rPr>
        <w:t>Pozhidaev</w:t>
      </w:r>
      <w:proofErr w:type="spellEnd"/>
      <w:r w:rsidR="00BD2711" w:rsidRPr="00BD2711">
        <w:rPr>
          <w:rFonts w:ascii="Times New Roman" w:hAnsi="Times New Roman" w:cs="Times New Roman"/>
          <w:sz w:val="28"/>
          <w:szCs w:val="28"/>
        </w:rPr>
        <w:t xml:space="preserve"> </w:t>
      </w:r>
      <w:r w:rsidR="00BD2711" w:rsidRPr="00BD2711">
        <w:rPr>
          <w:rFonts w:ascii="Times New Roman" w:hAnsi="Times New Roman" w:cs="Times New Roman"/>
          <w:sz w:val="28"/>
          <w:szCs w:val="28"/>
          <w:lang w:val="en-US"/>
        </w:rPr>
        <w:t>Sergey</w:t>
      </w:r>
      <w:r w:rsidR="00BD2711" w:rsidRPr="00BD27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D2711" w:rsidRPr="00BD2711">
        <w:rPr>
          <w:rFonts w:ascii="Times New Roman" w:hAnsi="Times New Roman" w:cs="Times New Roman"/>
          <w:sz w:val="28"/>
          <w:szCs w:val="28"/>
          <w:lang w:val="en-US"/>
        </w:rPr>
        <w:t>Sergeevich</w:t>
      </w:r>
      <w:proofErr w:type="spellEnd"/>
      <w:r w:rsidR="00BD2711" w:rsidRPr="00BD2711">
        <w:rPr>
          <w:rFonts w:ascii="Times New Roman" w:hAnsi="Times New Roman" w:cs="Times New Roman"/>
          <w:sz w:val="28"/>
          <w:szCs w:val="28"/>
        </w:rPr>
        <w:t>),</w:t>
      </w:r>
      <w:r w:rsidR="00B0249B" w:rsidRPr="00BD2711">
        <w:rPr>
          <w:rFonts w:ascii="Times New Roman" w:hAnsi="Times New Roman" w:cs="Times New Roman"/>
          <w:sz w:val="28"/>
          <w:szCs w:val="28"/>
        </w:rPr>
        <w:t xml:space="preserve"> </w:t>
      </w:r>
      <w:hyperlink r:id="rId7" w:history="1"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pozhidaev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</w:rPr>
          <w:t>@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stankin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BD2711" w:rsidRDefault="00CB420A" w:rsidP="00D556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D2711">
        <w:rPr>
          <w:rFonts w:ascii="Times New Roman" w:hAnsi="Times New Roman" w:cs="Times New Roman"/>
          <w:sz w:val="28"/>
          <w:szCs w:val="28"/>
        </w:rPr>
        <w:t>Селезнев А</w:t>
      </w:r>
      <w:r w:rsidR="007E2CAD" w:rsidRPr="00BD2711">
        <w:rPr>
          <w:rFonts w:ascii="Times New Roman" w:hAnsi="Times New Roman" w:cs="Times New Roman"/>
          <w:sz w:val="28"/>
          <w:szCs w:val="28"/>
        </w:rPr>
        <w:t xml:space="preserve">нтон </w:t>
      </w:r>
      <w:r w:rsidRPr="00BD2711">
        <w:rPr>
          <w:rFonts w:ascii="Times New Roman" w:hAnsi="Times New Roman" w:cs="Times New Roman"/>
          <w:sz w:val="28"/>
          <w:szCs w:val="28"/>
        </w:rPr>
        <w:t>Е</w:t>
      </w:r>
      <w:r w:rsidR="007E2CAD" w:rsidRPr="00BD2711">
        <w:rPr>
          <w:rFonts w:ascii="Times New Roman" w:hAnsi="Times New Roman" w:cs="Times New Roman"/>
          <w:sz w:val="28"/>
          <w:szCs w:val="28"/>
        </w:rPr>
        <w:t>вгеньевич</w:t>
      </w:r>
      <w:r w:rsidR="00B0249B" w:rsidRPr="00BD2711">
        <w:rPr>
          <w:rFonts w:ascii="Times New Roman" w:hAnsi="Times New Roman" w:cs="Times New Roman"/>
          <w:sz w:val="28"/>
          <w:szCs w:val="28"/>
        </w:rPr>
        <w:t xml:space="preserve"> </w:t>
      </w:r>
      <w:r w:rsidR="00BD2711" w:rsidRPr="00BD2711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BD2711" w:rsidRPr="00BD2711">
        <w:rPr>
          <w:rFonts w:ascii="Times New Roman" w:hAnsi="Times New Roman" w:cs="Times New Roman"/>
          <w:sz w:val="28"/>
          <w:szCs w:val="28"/>
          <w:lang w:val="en-US"/>
        </w:rPr>
        <w:t>Seleznev</w:t>
      </w:r>
      <w:proofErr w:type="spellEnd"/>
      <w:r w:rsidR="00BD2711" w:rsidRPr="00BD2711">
        <w:rPr>
          <w:rFonts w:ascii="Times New Roman" w:hAnsi="Times New Roman" w:cs="Times New Roman"/>
          <w:sz w:val="28"/>
          <w:szCs w:val="28"/>
        </w:rPr>
        <w:t xml:space="preserve"> </w:t>
      </w:r>
      <w:r w:rsidR="00BD2711" w:rsidRPr="00BD2711">
        <w:rPr>
          <w:rFonts w:ascii="Times New Roman" w:hAnsi="Times New Roman" w:cs="Times New Roman"/>
          <w:sz w:val="28"/>
          <w:szCs w:val="28"/>
          <w:lang w:val="en-US"/>
        </w:rPr>
        <w:t>Anton</w:t>
      </w:r>
      <w:r w:rsidR="00BD2711" w:rsidRPr="00BD27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D2711" w:rsidRPr="00BD2711">
        <w:rPr>
          <w:rFonts w:ascii="Times New Roman" w:hAnsi="Times New Roman" w:cs="Times New Roman"/>
          <w:sz w:val="28"/>
          <w:szCs w:val="28"/>
          <w:lang w:val="en-US"/>
        </w:rPr>
        <w:t>Evgenyevich</w:t>
      </w:r>
      <w:proofErr w:type="spellEnd"/>
      <w:r w:rsidR="00BD2711" w:rsidRPr="00BD2711">
        <w:rPr>
          <w:rFonts w:ascii="Times New Roman" w:hAnsi="Times New Roman" w:cs="Times New Roman"/>
          <w:sz w:val="28"/>
          <w:szCs w:val="28"/>
        </w:rPr>
        <w:t xml:space="preserve">), </w:t>
      </w:r>
      <w:hyperlink r:id="rId8" w:history="1"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seleznev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</w:rPr>
          <w:t>@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stankin</w:t>
        </w:r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B0249B"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D73F5B" w:rsidRPr="00D73F5B" w:rsidRDefault="00B0249B" w:rsidP="00D556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D2711">
        <w:rPr>
          <w:rFonts w:ascii="Times New Roman" w:hAnsi="Times New Roman" w:cs="Times New Roman"/>
          <w:sz w:val="28"/>
          <w:szCs w:val="28"/>
        </w:rPr>
        <w:t>кандидат технических наук</w:t>
      </w:r>
      <w:r w:rsidR="00CB420A" w:rsidRPr="00BD2711">
        <w:rPr>
          <w:rFonts w:ascii="Times New Roman" w:hAnsi="Times New Roman" w:cs="Times New Roman"/>
          <w:sz w:val="28"/>
          <w:szCs w:val="28"/>
        </w:rPr>
        <w:t xml:space="preserve"> </w:t>
      </w:r>
      <w:r w:rsidR="00F35921" w:rsidRPr="00BD2711">
        <w:rPr>
          <w:rFonts w:ascii="Times New Roman" w:hAnsi="Times New Roman" w:cs="Times New Roman"/>
          <w:sz w:val="28"/>
          <w:szCs w:val="28"/>
        </w:rPr>
        <w:t>Новиков С</w:t>
      </w:r>
      <w:r w:rsidR="007E2CAD" w:rsidRPr="00BD2711">
        <w:rPr>
          <w:rFonts w:ascii="Times New Roman" w:hAnsi="Times New Roman" w:cs="Times New Roman"/>
          <w:sz w:val="28"/>
          <w:szCs w:val="28"/>
        </w:rPr>
        <w:t xml:space="preserve">ергей </w:t>
      </w:r>
      <w:r w:rsidR="00F35921" w:rsidRPr="00BD2711">
        <w:rPr>
          <w:rFonts w:ascii="Times New Roman" w:hAnsi="Times New Roman" w:cs="Times New Roman"/>
          <w:sz w:val="28"/>
          <w:szCs w:val="28"/>
        </w:rPr>
        <w:t>В</w:t>
      </w:r>
      <w:r w:rsidR="007E2CAD" w:rsidRPr="00BD2711">
        <w:rPr>
          <w:rFonts w:ascii="Times New Roman" w:hAnsi="Times New Roman" w:cs="Times New Roman"/>
          <w:sz w:val="28"/>
          <w:szCs w:val="28"/>
        </w:rPr>
        <w:t>асильевич</w:t>
      </w:r>
      <w:r w:rsidRPr="00BD2711">
        <w:rPr>
          <w:rFonts w:ascii="Times New Roman" w:hAnsi="Times New Roman" w:cs="Times New Roman"/>
          <w:sz w:val="28"/>
          <w:szCs w:val="28"/>
        </w:rPr>
        <w:t xml:space="preserve"> </w:t>
      </w:r>
      <w:r w:rsidR="00D73F5B" w:rsidRPr="00D73F5B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D73F5B" w:rsidRPr="00BD2711">
        <w:rPr>
          <w:rFonts w:ascii="Times New Roman" w:hAnsi="Times New Roman" w:cs="Times New Roman"/>
          <w:sz w:val="28"/>
          <w:szCs w:val="28"/>
          <w:lang w:val="en-US"/>
        </w:rPr>
        <w:t>Novikov</w:t>
      </w:r>
      <w:proofErr w:type="spellEnd"/>
      <w:r w:rsidR="00D73F5B" w:rsidRPr="00D73F5B">
        <w:rPr>
          <w:rFonts w:ascii="Times New Roman" w:hAnsi="Times New Roman" w:cs="Times New Roman"/>
          <w:sz w:val="28"/>
          <w:szCs w:val="28"/>
        </w:rPr>
        <w:t xml:space="preserve"> </w:t>
      </w:r>
      <w:r w:rsidR="00D73F5B" w:rsidRPr="00BD2711">
        <w:rPr>
          <w:rFonts w:ascii="Times New Roman" w:hAnsi="Times New Roman" w:cs="Times New Roman"/>
          <w:sz w:val="28"/>
          <w:szCs w:val="28"/>
          <w:lang w:val="en-US"/>
        </w:rPr>
        <w:t>Sergey</w:t>
      </w:r>
      <w:r w:rsidR="00D73F5B" w:rsidRPr="00D73F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73F5B" w:rsidRPr="00BD2711">
        <w:rPr>
          <w:rFonts w:ascii="Times New Roman" w:hAnsi="Times New Roman" w:cs="Times New Roman"/>
          <w:sz w:val="28"/>
          <w:szCs w:val="28"/>
          <w:lang w:val="en-US"/>
        </w:rPr>
        <w:t>Vasilevich</w:t>
      </w:r>
      <w:proofErr w:type="spellEnd"/>
      <w:r w:rsidR="00D73F5B" w:rsidRPr="00D73F5B">
        <w:rPr>
          <w:rFonts w:ascii="Times New Roman" w:hAnsi="Times New Roman" w:cs="Times New Roman"/>
          <w:sz w:val="28"/>
          <w:szCs w:val="28"/>
        </w:rPr>
        <w:t>)</w:t>
      </w:r>
      <w:r w:rsidR="00D73F5B" w:rsidRPr="00BD2711"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novikov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</w:rPr>
          <w:t>@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stankin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7E2CAD" w:rsidRPr="00D211C5" w:rsidRDefault="00A64C81" w:rsidP="00D556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D2711">
        <w:rPr>
          <w:rFonts w:ascii="Times New Roman" w:hAnsi="Times New Roman" w:cs="Times New Roman"/>
          <w:sz w:val="28"/>
          <w:szCs w:val="28"/>
        </w:rPr>
        <w:t xml:space="preserve">Перетягин Павел Юрьевич </w:t>
      </w:r>
      <w:r w:rsidR="00D73F5B" w:rsidRPr="00D73F5B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D73F5B">
        <w:rPr>
          <w:rFonts w:ascii="Times New Roman" w:hAnsi="Times New Roman" w:cs="Times New Roman"/>
          <w:sz w:val="28"/>
          <w:szCs w:val="28"/>
          <w:lang w:val="en-US"/>
        </w:rPr>
        <w:t>Peretyagin</w:t>
      </w:r>
      <w:proofErr w:type="spellEnd"/>
      <w:r w:rsidR="00D73F5B" w:rsidRPr="00D73F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73F5B">
        <w:rPr>
          <w:rFonts w:ascii="Times New Roman" w:hAnsi="Times New Roman" w:cs="Times New Roman"/>
          <w:sz w:val="28"/>
          <w:szCs w:val="28"/>
          <w:lang w:val="en-US"/>
        </w:rPr>
        <w:t>Pavel</w:t>
      </w:r>
      <w:proofErr w:type="spellEnd"/>
      <w:r w:rsidR="00D73F5B" w:rsidRPr="00D73F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73F5B">
        <w:rPr>
          <w:rFonts w:ascii="Times New Roman" w:hAnsi="Times New Roman" w:cs="Times New Roman"/>
          <w:sz w:val="28"/>
          <w:szCs w:val="28"/>
          <w:lang w:val="en-US"/>
        </w:rPr>
        <w:t>Yurievich</w:t>
      </w:r>
      <w:proofErr w:type="spellEnd"/>
      <w:r w:rsidR="00D73F5B" w:rsidRPr="00D73F5B">
        <w:rPr>
          <w:rFonts w:ascii="Times New Roman" w:hAnsi="Times New Roman" w:cs="Times New Roman"/>
          <w:sz w:val="28"/>
          <w:szCs w:val="28"/>
        </w:rPr>
        <w:t>)</w:t>
      </w:r>
      <w:r w:rsidR="00D73F5B">
        <w:rPr>
          <w:rFonts w:ascii="Times New Roman" w:hAnsi="Times New Roman" w:cs="Times New Roman"/>
          <w:sz w:val="28"/>
          <w:szCs w:val="28"/>
        </w:rPr>
        <w:t>,</w:t>
      </w:r>
      <w:r w:rsidR="00D73F5B" w:rsidRPr="00D73F5B"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history="1">
        <w:r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p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peretyagin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</w:rPr>
          <w:t>@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stankin</w:t>
        </w:r>
        <w:r w:rsidRPr="00BD2711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BD2711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2A5553" w:rsidRPr="00D211C5" w:rsidRDefault="002A5553" w:rsidP="00D556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кандидат</w:t>
      </w:r>
      <w:r w:rsidRPr="00D211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технических</w:t>
      </w:r>
      <w:r w:rsidRPr="00D211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наук</w:t>
      </w:r>
      <w:r w:rsidRPr="00D211C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Солис</w:t>
      </w:r>
      <w:proofErr w:type="spellEnd"/>
      <w:r w:rsidRPr="00D211C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Пинарготе</w:t>
      </w:r>
      <w:proofErr w:type="spellEnd"/>
      <w:r w:rsidRPr="00D211C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Нестер</w:t>
      </w:r>
      <w:proofErr w:type="spellEnd"/>
      <w:r w:rsidRPr="00D211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Вашингтон</w:t>
      </w:r>
      <w:r w:rsidRPr="00D211C5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Soli</w:t>
      </w:r>
      <w:r w:rsidR="00C361D5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C361D5" w:rsidRPr="00D211C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361D5">
        <w:rPr>
          <w:rFonts w:ascii="Times New Roman" w:hAnsi="Times New Roman" w:cs="Times New Roman"/>
          <w:sz w:val="28"/>
          <w:szCs w:val="28"/>
          <w:lang w:val="en-US"/>
        </w:rPr>
        <w:t>Pinargote</w:t>
      </w:r>
      <w:proofErr w:type="spellEnd"/>
      <w:r w:rsidR="00C361D5" w:rsidRPr="00D211C5">
        <w:rPr>
          <w:rFonts w:ascii="Times New Roman" w:hAnsi="Times New Roman" w:cs="Times New Roman"/>
          <w:sz w:val="28"/>
          <w:szCs w:val="28"/>
        </w:rPr>
        <w:t xml:space="preserve"> </w:t>
      </w:r>
      <w:r w:rsidR="00C361D5">
        <w:rPr>
          <w:rFonts w:ascii="Times New Roman" w:hAnsi="Times New Roman" w:cs="Times New Roman"/>
          <w:sz w:val="28"/>
          <w:szCs w:val="28"/>
          <w:lang w:val="en-US"/>
        </w:rPr>
        <w:t>Nestor</w:t>
      </w:r>
      <w:r w:rsidR="00C361D5" w:rsidRPr="00D211C5">
        <w:rPr>
          <w:rFonts w:ascii="Times New Roman" w:hAnsi="Times New Roman" w:cs="Times New Roman"/>
          <w:sz w:val="28"/>
          <w:szCs w:val="28"/>
        </w:rPr>
        <w:t xml:space="preserve"> </w:t>
      </w:r>
      <w:r w:rsidR="00C361D5">
        <w:rPr>
          <w:rFonts w:ascii="Times New Roman" w:hAnsi="Times New Roman" w:cs="Times New Roman"/>
          <w:sz w:val="28"/>
          <w:szCs w:val="28"/>
          <w:lang w:val="en-US"/>
        </w:rPr>
        <w:t>Washington</w:t>
      </w:r>
      <w:r w:rsidR="00C361D5" w:rsidRPr="00D211C5">
        <w:rPr>
          <w:rFonts w:ascii="Times New Roman" w:hAnsi="Times New Roman" w:cs="Times New Roman"/>
          <w:sz w:val="28"/>
          <w:szCs w:val="28"/>
        </w:rPr>
        <w:t xml:space="preserve">) </w:t>
      </w:r>
      <w:hyperlink r:id="rId11" w:history="1">
        <w:r w:rsidR="00C361D5" w:rsidRPr="00C361D5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wachosolis</w:t>
        </w:r>
        <w:r w:rsidR="00C361D5" w:rsidRPr="00D211C5">
          <w:rPr>
            <w:rStyle w:val="a9"/>
            <w:rFonts w:ascii="Times New Roman" w:hAnsi="Times New Roman" w:cs="Times New Roman"/>
            <w:sz w:val="28"/>
            <w:szCs w:val="28"/>
          </w:rPr>
          <w:t>@</w:t>
        </w:r>
        <w:r w:rsidR="00C361D5" w:rsidRPr="00C361D5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gmail</w:t>
        </w:r>
        <w:r w:rsidR="00C361D5" w:rsidRPr="00D211C5">
          <w:rPr>
            <w:rStyle w:val="a9"/>
            <w:rFonts w:ascii="Times New Roman" w:hAnsi="Times New Roman" w:cs="Times New Roman"/>
            <w:sz w:val="28"/>
            <w:szCs w:val="28"/>
          </w:rPr>
          <w:t>.</w:t>
        </w:r>
        <w:r w:rsidR="00C361D5" w:rsidRPr="00C361D5">
          <w:rPr>
            <w:rStyle w:val="a9"/>
            <w:rFonts w:ascii="Times New Roman" w:hAnsi="Times New Roman" w:cs="Times New Roman"/>
            <w:sz w:val="28"/>
            <w:szCs w:val="28"/>
            <w:lang w:val="en-US"/>
          </w:rPr>
          <w:t>com</w:t>
        </w:r>
      </w:hyperlink>
    </w:p>
    <w:p w:rsidR="00B0249B" w:rsidRPr="00B0249B" w:rsidRDefault="00FA1C8E" w:rsidP="00D556C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федеральное государственное бюджетное образовательное учреждение высшего образования «Московский государственный технологический университет «СТАНКИН» (</w:t>
      </w:r>
      <w:r w:rsidR="00B0249B" w:rsidRPr="00B0249B">
        <w:rPr>
          <w:rFonts w:ascii="Times New Roman" w:hAnsi="Times New Roman" w:cs="Times New Roman"/>
          <w:sz w:val="28"/>
          <w:szCs w:val="28"/>
        </w:rPr>
        <w:t>ФГБОУ ВО «МГТУ «СТАНКИН»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032220" w:rsidRDefault="00032220" w:rsidP="00C361D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Аннотация</w:t>
      </w:r>
    </w:p>
    <w:p w:rsidR="00032220" w:rsidRPr="00C9227E" w:rsidRDefault="00032220" w:rsidP="00D556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01E4D">
        <w:rPr>
          <w:rFonts w:ascii="Times New Roman" w:hAnsi="Times New Roman" w:cs="Times New Roman"/>
          <w:sz w:val="28"/>
          <w:szCs w:val="28"/>
        </w:rPr>
        <w:t xml:space="preserve">Рассмотрена возможность получения </w:t>
      </w:r>
      <w:proofErr w:type="spellStart"/>
      <w:r w:rsidRPr="00A01E4D">
        <w:rPr>
          <w:rFonts w:ascii="Times New Roman" w:hAnsi="Times New Roman" w:cs="Times New Roman"/>
          <w:sz w:val="28"/>
          <w:szCs w:val="28"/>
        </w:rPr>
        <w:t>наноструктурированного</w:t>
      </w:r>
      <w:proofErr w:type="spellEnd"/>
      <w:r w:rsidR="00A01E4D" w:rsidRPr="00A01E4D">
        <w:rPr>
          <w:rFonts w:ascii="Times New Roman" w:hAnsi="Times New Roman" w:cs="Times New Roman"/>
          <w:sz w:val="28"/>
          <w:szCs w:val="28"/>
        </w:rPr>
        <w:t xml:space="preserve"> электропроводного</w:t>
      </w:r>
      <w:r w:rsidRPr="00A01E4D">
        <w:rPr>
          <w:rFonts w:ascii="Times New Roman" w:hAnsi="Times New Roman" w:cs="Times New Roman"/>
          <w:sz w:val="28"/>
          <w:szCs w:val="28"/>
        </w:rPr>
        <w:t xml:space="preserve"> </w:t>
      </w:r>
      <w:r w:rsidRPr="00A01E4D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A01E4D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A01E4D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Pr="00A01E4D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A01E4D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A01E4D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Pr="00A01E4D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Pr="00A01E4D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A01E4D">
        <w:rPr>
          <w:rFonts w:ascii="Times New Roman" w:hAnsi="Times New Roman" w:cs="Times New Roman"/>
          <w:i/>
          <w:sz w:val="28"/>
          <w:szCs w:val="28"/>
          <w:lang w:val="en-US"/>
        </w:rPr>
        <w:t>TiC</w:t>
      </w:r>
      <w:proofErr w:type="spellEnd"/>
      <w:r w:rsidRPr="00A01E4D">
        <w:rPr>
          <w:rFonts w:ascii="Times New Roman" w:hAnsi="Times New Roman" w:cs="Times New Roman"/>
          <w:sz w:val="28"/>
          <w:szCs w:val="28"/>
        </w:rPr>
        <w:t xml:space="preserve"> керамического материала </w:t>
      </w:r>
      <w:r w:rsidR="00A01E4D" w:rsidRPr="00A01E4D">
        <w:rPr>
          <w:rFonts w:ascii="Times New Roman" w:hAnsi="Times New Roman" w:cs="Times New Roman"/>
          <w:sz w:val="28"/>
          <w:szCs w:val="28"/>
        </w:rPr>
        <w:t>методом гибридного искрового плазменного спекания. Исследованы</w:t>
      </w:r>
      <w:r w:rsidR="00A01E4D" w:rsidRPr="00C9227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01E4D" w:rsidRPr="00A01E4D">
        <w:rPr>
          <w:rFonts w:ascii="Times New Roman" w:hAnsi="Times New Roman" w:cs="Times New Roman"/>
          <w:sz w:val="28"/>
          <w:szCs w:val="28"/>
        </w:rPr>
        <w:t>его</w:t>
      </w:r>
      <w:r w:rsidR="00A01E4D" w:rsidRPr="00C9227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01E4D" w:rsidRPr="00A01E4D">
        <w:rPr>
          <w:rFonts w:ascii="Times New Roman" w:hAnsi="Times New Roman" w:cs="Times New Roman"/>
          <w:sz w:val="28"/>
          <w:szCs w:val="28"/>
        </w:rPr>
        <w:t>основные</w:t>
      </w:r>
      <w:r w:rsidR="00A01E4D" w:rsidRPr="00C9227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01E4D" w:rsidRPr="00A01E4D">
        <w:rPr>
          <w:rFonts w:ascii="Times New Roman" w:hAnsi="Times New Roman" w:cs="Times New Roman"/>
          <w:sz w:val="28"/>
          <w:szCs w:val="28"/>
        </w:rPr>
        <w:t>свойства</w:t>
      </w:r>
      <w:r w:rsidR="00A01E4D" w:rsidRPr="00C9227E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A01E4D" w:rsidRPr="00A01E4D">
        <w:rPr>
          <w:rFonts w:ascii="Times New Roman" w:hAnsi="Times New Roman" w:cs="Times New Roman"/>
          <w:sz w:val="28"/>
          <w:szCs w:val="28"/>
        </w:rPr>
        <w:t>микроструктура</w:t>
      </w:r>
      <w:r w:rsidR="00A01E4D" w:rsidRPr="00C9227E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D73F5B" w:rsidRPr="00C9227E" w:rsidRDefault="00D73F5B" w:rsidP="00C361D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9227E">
        <w:rPr>
          <w:rFonts w:ascii="Times New Roman" w:hAnsi="Times New Roman" w:cs="Times New Roman"/>
          <w:b/>
          <w:sz w:val="28"/>
          <w:szCs w:val="28"/>
          <w:lang w:val="en-US"/>
        </w:rPr>
        <w:t>Annotation</w:t>
      </w:r>
    </w:p>
    <w:p w:rsidR="00D73F5B" w:rsidRDefault="00D73F5B" w:rsidP="00D73F5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73F5B">
        <w:rPr>
          <w:rFonts w:ascii="Times New Roman" w:hAnsi="Times New Roman" w:cs="Times New Roman"/>
          <w:sz w:val="28"/>
          <w:szCs w:val="28"/>
          <w:lang w:val="en-US"/>
        </w:rPr>
        <w:t xml:space="preserve">The possibility of obtaining a conductive nanostructured Al2O3-SiC-TiC ceramic material by spark plasma sintering hybrid. </w:t>
      </w:r>
      <w:proofErr w:type="spellStart"/>
      <w:r w:rsidRPr="00D73F5B">
        <w:rPr>
          <w:rFonts w:ascii="Times New Roman" w:hAnsi="Times New Roman" w:cs="Times New Roman"/>
          <w:sz w:val="28"/>
          <w:szCs w:val="28"/>
        </w:rPr>
        <w:t>Studied</w:t>
      </w:r>
      <w:proofErr w:type="spellEnd"/>
      <w:r w:rsidRPr="00D73F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73F5B">
        <w:rPr>
          <w:rFonts w:ascii="Times New Roman" w:hAnsi="Times New Roman" w:cs="Times New Roman"/>
          <w:sz w:val="28"/>
          <w:szCs w:val="28"/>
        </w:rPr>
        <w:t>its</w:t>
      </w:r>
      <w:proofErr w:type="spellEnd"/>
      <w:r w:rsidRPr="00D73F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73F5B">
        <w:rPr>
          <w:rFonts w:ascii="Times New Roman" w:hAnsi="Times New Roman" w:cs="Times New Roman"/>
          <w:sz w:val="28"/>
          <w:szCs w:val="28"/>
        </w:rPr>
        <w:t>basic</w:t>
      </w:r>
      <w:proofErr w:type="spellEnd"/>
      <w:r w:rsidRPr="00D73F5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73F5B">
        <w:rPr>
          <w:rFonts w:ascii="Times New Roman" w:hAnsi="Times New Roman" w:cs="Times New Roman"/>
          <w:sz w:val="28"/>
          <w:szCs w:val="28"/>
        </w:rPr>
        <w:t>properties</w:t>
      </w:r>
      <w:proofErr w:type="spellEnd"/>
      <w:r w:rsidRPr="00D73F5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73F5B">
        <w:rPr>
          <w:rFonts w:ascii="Times New Roman" w:hAnsi="Times New Roman" w:cs="Times New Roman"/>
          <w:sz w:val="28"/>
          <w:szCs w:val="28"/>
        </w:rPr>
        <w:t>microstructure</w:t>
      </w:r>
      <w:proofErr w:type="spellEnd"/>
      <w:r w:rsidRPr="00D73F5B">
        <w:rPr>
          <w:rFonts w:ascii="Times New Roman" w:hAnsi="Times New Roman" w:cs="Times New Roman"/>
          <w:sz w:val="28"/>
          <w:szCs w:val="28"/>
        </w:rPr>
        <w:t>.</w:t>
      </w:r>
    </w:p>
    <w:p w:rsidR="00F81638" w:rsidRPr="00F35921" w:rsidRDefault="00032220" w:rsidP="00C361D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Реферат</w:t>
      </w:r>
    </w:p>
    <w:p w:rsidR="00F81638" w:rsidRDefault="00F81638" w:rsidP="00D556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Разработан простой и </w:t>
      </w:r>
      <w:r w:rsidR="004D6945" w:rsidRPr="00F35921">
        <w:rPr>
          <w:rFonts w:ascii="Times New Roman" w:hAnsi="Times New Roman" w:cs="Times New Roman"/>
          <w:sz w:val="28"/>
          <w:szCs w:val="28"/>
        </w:rPr>
        <w:t>технологичный</w:t>
      </w:r>
      <w:r w:rsidRPr="00F35921">
        <w:rPr>
          <w:rFonts w:ascii="Times New Roman" w:hAnsi="Times New Roman" w:cs="Times New Roman"/>
          <w:sz w:val="28"/>
          <w:szCs w:val="28"/>
        </w:rPr>
        <w:t xml:space="preserve"> метод получения искровым плазменным спеканием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наноструктурированного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F3592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керамического </w:t>
      </w:r>
      <w:r w:rsidR="004D6945" w:rsidRPr="00F35921">
        <w:rPr>
          <w:rFonts w:ascii="Times New Roman" w:hAnsi="Times New Roman" w:cs="Times New Roman"/>
          <w:sz w:val="28"/>
          <w:szCs w:val="28"/>
        </w:rPr>
        <w:t>материала,</w:t>
      </w:r>
      <w:r w:rsidR="00BC46CD" w:rsidRPr="00F35921">
        <w:rPr>
          <w:rFonts w:ascii="Times New Roman" w:hAnsi="Times New Roman" w:cs="Times New Roman"/>
          <w:sz w:val="28"/>
          <w:szCs w:val="28"/>
        </w:rPr>
        <w:t xml:space="preserve"> обладающий повышенными механическими свойствами </w:t>
      </w:r>
      <w:r w:rsidR="00C31DC0" w:rsidRPr="00F35921">
        <w:rPr>
          <w:rFonts w:ascii="Times New Roman" w:hAnsi="Times New Roman" w:cs="Times New Roman"/>
          <w:sz w:val="28"/>
          <w:szCs w:val="28"/>
        </w:rPr>
        <w:t xml:space="preserve">и </w:t>
      </w:r>
      <w:r w:rsidR="00BC46CD" w:rsidRPr="00F35921">
        <w:rPr>
          <w:rFonts w:ascii="Times New Roman" w:hAnsi="Times New Roman" w:cs="Times New Roman"/>
          <w:sz w:val="28"/>
          <w:szCs w:val="28"/>
        </w:rPr>
        <w:t xml:space="preserve">электропроводностью относительно </w:t>
      </w:r>
      <w:r w:rsidR="00BC46CD"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BC46CD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="00BC46CD"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="00BC46CD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BC46CD" w:rsidRPr="00F3592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="00BC46CD"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="00BC46CD"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="00BC46CD" w:rsidRPr="00F35921">
        <w:rPr>
          <w:rFonts w:ascii="Times New Roman" w:hAnsi="Times New Roman" w:cs="Times New Roman"/>
          <w:sz w:val="28"/>
          <w:szCs w:val="28"/>
        </w:rPr>
        <w:t xml:space="preserve"> керамики. </w:t>
      </w:r>
      <w:r w:rsidR="00A4219F" w:rsidRPr="00F35921">
        <w:rPr>
          <w:rFonts w:ascii="Times New Roman" w:hAnsi="Times New Roman" w:cs="Times New Roman"/>
          <w:sz w:val="28"/>
          <w:szCs w:val="28"/>
        </w:rPr>
        <w:t xml:space="preserve">Получена гомогенная смесь исходных наноструктурированных порошков различных фаз и размеров методами </w:t>
      </w:r>
      <w:r w:rsidR="004D6945" w:rsidRPr="00F35921">
        <w:rPr>
          <w:rFonts w:ascii="Times New Roman" w:hAnsi="Times New Roman" w:cs="Times New Roman"/>
          <w:sz w:val="28"/>
          <w:szCs w:val="28"/>
        </w:rPr>
        <w:t>коллоидного</w:t>
      </w:r>
      <w:r w:rsidR="00A4219F" w:rsidRPr="00F35921">
        <w:rPr>
          <w:rFonts w:ascii="Times New Roman" w:hAnsi="Times New Roman" w:cs="Times New Roman"/>
          <w:sz w:val="28"/>
          <w:szCs w:val="28"/>
        </w:rPr>
        <w:t xml:space="preserve"> смешивания и распылительной сушки. </w:t>
      </w:r>
      <w:r w:rsidR="00BC46CD" w:rsidRPr="00F35921">
        <w:rPr>
          <w:rFonts w:ascii="Times New Roman" w:hAnsi="Times New Roman" w:cs="Times New Roman"/>
          <w:sz w:val="28"/>
          <w:szCs w:val="28"/>
        </w:rPr>
        <w:t xml:space="preserve">Исследована микроструктура, твердость и </w:t>
      </w:r>
      <w:proofErr w:type="spellStart"/>
      <w:r w:rsidR="00BC46CD" w:rsidRPr="00F35921">
        <w:rPr>
          <w:rFonts w:ascii="Times New Roman" w:hAnsi="Times New Roman" w:cs="Times New Roman"/>
          <w:sz w:val="28"/>
          <w:szCs w:val="28"/>
        </w:rPr>
        <w:t>трещиностойкость</w:t>
      </w:r>
      <w:proofErr w:type="spellEnd"/>
      <w:r w:rsidR="00BC46CD" w:rsidRPr="00F35921">
        <w:rPr>
          <w:rFonts w:ascii="Times New Roman" w:hAnsi="Times New Roman" w:cs="Times New Roman"/>
          <w:sz w:val="28"/>
          <w:szCs w:val="28"/>
        </w:rPr>
        <w:t xml:space="preserve"> полученного материала</w:t>
      </w:r>
      <w:r w:rsidR="004D6945" w:rsidRPr="00F35921">
        <w:rPr>
          <w:rFonts w:ascii="Times New Roman" w:hAnsi="Times New Roman" w:cs="Times New Roman"/>
          <w:sz w:val="28"/>
          <w:szCs w:val="28"/>
        </w:rPr>
        <w:t>, проведен рентгенофазовый анализ,</w:t>
      </w:r>
      <w:r w:rsidR="00BC46CD"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D6945" w:rsidRPr="00F35921">
        <w:rPr>
          <w:rFonts w:ascii="Times New Roman" w:hAnsi="Times New Roman" w:cs="Times New Roman"/>
          <w:sz w:val="28"/>
          <w:szCs w:val="28"/>
        </w:rPr>
        <w:t>и</w:t>
      </w:r>
      <w:r w:rsidR="00BC46CD" w:rsidRPr="00F35921">
        <w:rPr>
          <w:rFonts w:ascii="Times New Roman" w:hAnsi="Times New Roman" w:cs="Times New Roman"/>
          <w:sz w:val="28"/>
          <w:szCs w:val="28"/>
        </w:rPr>
        <w:t>змеренна</w:t>
      </w:r>
      <w:proofErr w:type="spellEnd"/>
      <w:r w:rsidR="00BC46CD" w:rsidRPr="00F35921">
        <w:rPr>
          <w:rFonts w:ascii="Times New Roman" w:hAnsi="Times New Roman" w:cs="Times New Roman"/>
          <w:sz w:val="28"/>
          <w:szCs w:val="28"/>
        </w:rPr>
        <w:t xml:space="preserve"> электропроводность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. Электропроводность спеченного </w:t>
      </w:r>
      <w:r w:rsidR="004D6945" w:rsidRPr="00F35921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4D6945" w:rsidRPr="00F3592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4D6945" w:rsidRPr="00F35921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4D6945" w:rsidRPr="00F3592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4D6945" w:rsidRPr="00F35921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4D6945" w:rsidRPr="00F35921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="004D6945" w:rsidRPr="00F3592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w</w:t>
      </w:r>
      <w:proofErr w:type="spellEnd"/>
      <w:r w:rsidR="004D6945" w:rsidRPr="00F35921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4D6945" w:rsidRPr="00F35921">
        <w:rPr>
          <w:rFonts w:ascii="Times New Roman" w:hAnsi="Times New Roman" w:cs="Times New Roman"/>
          <w:sz w:val="28"/>
          <w:szCs w:val="28"/>
          <w:lang w:val="en-US"/>
        </w:rPr>
        <w:t>TiC</w:t>
      </w:r>
      <w:proofErr w:type="spellEnd"/>
      <w:r w:rsidR="004D6945"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D6945"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="00BC46CD" w:rsidRPr="00F35921">
        <w:rPr>
          <w:rFonts w:ascii="Times New Roman" w:hAnsi="Times New Roman" w:cs="Times New Roman"/>
          <w:sz w:val="28"/>
          <w:szCs w:val="28"/>
        </w:rPr>
        <w:t xml:space="preserve"> позволяет обрабатывать его при помощи методов </w:t>
      </w:r>
      <w:r w:rsidR="00BC46CD" w:rsidRPr="00F35921">
        <w:rPr>
          <w:rFonts w:ascii="Times New Roman" w:hAnsi="Times New Roman" w:cs="Times New Roman"/>
          <w:sz w:val="28"/>
          <w:szCs w:val="28"/>
        </w:rPr>
        <w:lastRenderedPageBreak/>
        <w:t xml:space="preserve">электроэрозионной обработки, являющейся очень эффективной для получения изделий комплексной геометрической формы 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из </w:t>
      </w:r>
      <w:r w:rsidR="00BC46CD" w:rsidRPr="00F35921">
        <w:rPr>
          <w:rFonts w:ascii="Times New Roman" w:hAnsi="Times New Roman" w:cs="Times New Roman"/>
          <w:sz w:val="28"/>
          <w:szCs w:val="28"/>
        </w:rPr>
        <w:t>труднообрабатываемых традиционными методами высокотвердых материалов.</w:t>
      </w:r>
    </w:p>
    <w:p w:rsidR="00032220" w:rsidRPr="00A01E4D" w:rsidRDefault="00032220" w:rsidP="00D556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1E4D">
        <w:rPr>
          <w:rFonts w:ascii="Times New Roman" w:hAnsi="Times New Roman" w:cs="Times New Roman"/>
          <w:b/>
          <w:sz w:val="28"/>
          <w:szCs w:val="28"/>
        </w:rPr>
        <w:t>Ключевые слова</w:t>
      </w:r>
      <w:r w:rsidR="00A01E4D" w:rsidRPr="00A01E4D">
        <w:rPr>
          <w:rFonts w:ascii="Times New Roman" w:hAnsi="Times New Roman" w:cs="Times New Roman"/>
          <w:b/>
          <w:sz w:val="28"/>
          <w:szCs w:val="28"/>
        </w:rPr>
        <w:t>:</w:t>
      </w:r>
      <w:r w:rsidR="00A01E4D" w:rsidRPr="00A01E4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01E4D" w:rsidRPr="00A01E4D">
        <w:rPr>
          <w:rFonts w:ascii="Times New Roman" w:hAnsi="Times New Roman" w:cs="Times New Roman"/>
          <w:sz w:val="28"/>
          <w:szCs w:val="28"/>
        </w:rPr>
        <w:t>нанокомпозит</w:t>
      </w:r>
      <w:proofErr w:type="spellEnd"/>
      <w:r w:rsidR="00A01E4D" w:rsidRPr="00A01E4D">
        <w:rPr>
          <w:rFonts w:ascii="Times New Roman" w:hAnsi="Times New Roman" w:cs="Times New Roman"/>
          <w:sz w:val="28"/>
          <w:szCs w:val="28"/>
        </w:rPr>
        <w:t xml:space="preserve">, керамика, искровое плазменное спекание, </w:t>
      </w:r>
      <w:r w:rsidR="00A01E4D" w:rsidRPr="00A01E4D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A01E4D" w:rsidRPr="00A01E4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A01E4D" w:rsidRPr="00A01E4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A01E4D" w:rsidRPr="00A01E4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A01E4D" w:rsidRPr="00A01E4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01E4D" w:rsidRPr="00A01E4D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="00A01E4D" w:rsidRPr="00A01E4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w</w:t>
      </w:r>
      <w:proofErr w:type="spellEnd"/>
      <w:r w:rsidR="00A01E4D" w:rsidRPr="00A01E4D">
        <w:rPr>
          <w:rFonts w:ascii="Times New Roman" w:hAnsi="Times New Roman" w:cs="Times New Roman"/>
          <w:sz w:val="28"/>
          <w:szCs w:val="28"/>
        </w:rPr>
        <w:t>,</w:t>
      </w:r>
      <w:r w:rsidR="00A01E4D" w:rsidRPr="00A01E4D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A01E4D" w:rsidRPr="00A01E4D">
        <w:rPr>
          <w:rFonts w:ascii="Times New Roman" w:hAnsi="Times New Roman" w:cs="Times New Roman"/>
          <w:sz w:val="28"/>
          <w:szCs w:val="28"/>
          <w:lang w:val="en-US"/>
        </w:rPr>
        <w:t>TiC</w:t>
      </w:r>
      <w:r w:rsidR="00A01E4D" w:rsidRPr="00A01E4D">
        <w:rPr>
          <w:rFonts w:ascii="Times New Roman" w:hAnsi="Times New Roman" w:cs="Times New Roman"/>
          <w:sz w:val="28"/>
          <w:szCs w:val="28"/>
        </w:rPr>
        <w:t>.</w:t>
      </w:r>
    </w:p>
    <w:p w:rsidR="00A01E4D" w:rsidRPr="00A01E4D" w:rsidRDefault="00A01E4D" w:rsidP="00D556C3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A01E4D">
        <w:rPr>
          <w:rFonts w:ascii="Times New Roman" w:hAnsi="Times New Roman" w:cs="Times New Roman"/>
          <w:b/>
          <w:sz w:val="28"/>
          <w:szCs w:val="28"/>
          <w:lang w:val="en-US"/>
        </w:rPr>
        <w:t xml:space="preserve">Key words: </w:t>
      </w:r>
      <w:proofErr w:type="spellStart"/>
      <w:r w:rsidRPr="00A01E4D">
        <w:rPr>
          <w:rFonts w:ascii="Times New Roman" w:hAnsi="Times New Roman" w:cs="Times New Roman"/>
          <w:sz w:val="28"/>
          <w:szCs w:val="28"/>
          <w:lang w:val="en-US"/>
        </w:rPr>
        <w:t>nanocomposite</w:t>
      </w:r>
      <w:proofErr w:type="spellEnd"/>
      <w:r w:rsidRPr="00A01E4D">
        <w:rPr>
          <w:rFonts w:ascii="Times New Roman" w:hAnsi="Times New Roman" w:cs="Times New Roman"/>
          <w:sz w:val="28"/>
          <w:szCs w:val="28"/>
          <w:lang w:val="en-US"/>
        </w:rPr>
        <w:t>, ceramics, spark plasma sintering, Al</w:t>
      </w:r>
      <w:r w:rsidRPr="00A01E4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A01E4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A01E4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A01E4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01E4D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A01E4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w</w:t>
      </w:r>
      <w:proofErr w:type="spellEnd"/>
      <w:r w:rsidRPr="00A01E4D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A01E4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 xml:space="preserve"> </w:t>
      </w:r>
      <w:proofErr w:type="spellStart"/>
      <w:r w:rsidRPr="00A01E4D">
        <w:rPr>
          <w:rFonts w:ascii="Times New Roman" w:hAnsi="Times New Roman" w:cs="Times New Roman"/>
          <w:sz w:val="28"/>
          <w:szCs w:val="28"/>
          <w:lang w:val="en-US"/>
        </w:rPr>
        <w:t>TiC</w:t>
      </w:r>
      <w:proofErr w:type="spellEnd"/>
      <w:r w:rsidRPr="00A01E4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81638" w:rsidRPr="00F35921" w:rsidRDefault="00F81638" w:rsidP="00D556C3">
      <w:pPr>
        <w:pStyle w:val="a3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F35921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A4219F" w:rsidRPr="00F35921" w:rsidRDefault="00A4219F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Передовые керамические материалы находят широкое применение в различных наукоемких отраслях промышленности, таких как авиакосмическая, транспортная, энергетическая и машиностроение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[1, 2]</w:t>
      </w:r>
      <w:r w:rsidRPr="00F35921">
        <w:rPr>
          <w:rFonts w:ascii="Times New Roman" w:hAnsi="Times New Roman" w:cs="Times New Roman"/>
          <w:sz w:val="28"/>
          <w:szCs w:val="28"/>
        </w:rPr>
        <w:t xml:space="preserve">. В большинстве случаев к изделиям </w:t>
      </w:r>
      <w:r w:rsidR="00AD5947" w:rsidRPr="00F35921">
        <w:rPr>
          <w:rFonts w:ascii="Times New Roman" w:hAnsi="Times New Roman" w:cs="Times New Roman"/>
          <w:sz w:val="28"/>
          <w:szCs w:val="28"/>
        </w:rPr>
        <w:t xml:space="preserve">из керамики </w:t>
      </w:r>
      <w:r w:rsidRPr="00F35921">
        <w:rPr>
          <w:rFonts w:ascii="Times New Roman" w:hAnsi="Times New Roman" w:cs="Times New Roman"/>
          <w:sz w:val="28"/>
          <w:szCs w:val="28"/>
        </w:rPr>
        <w:t>предъявляют</w:t>
      </w:r>
      <w:r w:rsidR="00AD5947" w:rsidRPr="00F35921">
        <w:rPr>
          <w:rFonts w:ascii="Times New Roman" w:hAnsi="Times New Roman" w:cs="Times New Roman"/>
          <w:sz w:val="28"/>
          <w:szCs w:val="28"/>
        </w:rPr>
        <w:t xml:space="preserve"> высокие требования по точности изготовления</w:t>
      </w:r>
      <w:r w:rsidR="00C31DC0" w:rsidRPr="00F35921">
        <w:rPr>
          <w:rFonts w:ascii="Times New Roman" w:hAnsi="Times New Roman" w:cs="Times New Roman"/>
          <w:sz w:val="28"/>
          <w:szCs w:val="28"/>
        </w:rPr>
        <w:t>, а также</w:t>
      </w:r>
      <w:r w:rsidR="00AD5947" w:rsidRPr="00F35921">
        <w:rPr>
          <w:rFonts w:ascii="Times New Roman" w:hAnsi="Times New Roman" w:cs="Times New Roman"/>
          <w:sz w:val="28"/>
          <w:szCs w:val="28"/>
        </w:rPr>
        <w:t xml:space="preserve"> необходима комплексная геометрическая форма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[3]</w:t>
      </w:r>
      <w:r w:rsidR="00AD5947" w:rsidRPr="00F35921">
        <w:rPr>
          <w:rFonts w:ascii="Times New Roman" w:hAnsi="Times New Roman" w:cs="Times New Roman"/>
          <w:sz w:val="28"/>
          <w:szCs w:val="28"/>
        </w:rPr>
        <w:t xml:space="preserve">. Традиционная механическая обработка хрупких и высокотвердых керамических материалов </w:t>
      </w:r>
      <w:r w:rsidR="003B2A0C" w:rsidRPr="00F35921">
        <w:rPr>
          <w:rFonts w:ascii="Times New Roman" w:hAnsi="Times New Roman" w:cs="Times New Roman"/>
          <w:sz w:val="28"/>
          <w:szCs w:val="28"/>
        </w:rPr>
        <w:t xml:space="preserve">значительно </w:t>
      </w:r>
      <w:r w:rsidR="00AD5947" w:rsidRPr="00F35921">
        <w:rPr>
          <w:rFonts w:ascii="Times New Roman" w:hAnsi="Times New Roman" w:cs="Times New Roman"/>
          <w:sz w:val="28"/>
          <w:szCs w:val="28"/>
        </w:rPr>
        <w:t>трудоёмка</w:t>
      </w:r>
      <w:r w:rsidR="003B2A0C" w:rsidRPr="00F35921">
        <w:rPr>
          <w:rFonts w:ascii="Times New Roman" w:hAnsi="Times New Roman" w:cs="Times New Roman"/>
          <w:sz w:val="28"/>
          <w:szCs w:val="28"/>
        </w:rPr>
        <w:t>.</w:t>
      </w:r>
      <w:r w:rsidR="00AD5947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3B2A0C" w:rsidRPr="00F35921">
        <w:rPr>
          <w:rFonts w:ascii="Times New Roman" w:hAnsi="Times New Roman" w:cs="Times New Roman"/>
          <w:sz w:val="28"/>
          <w:szCs w:val="28"/>
        </w:rPr>
        <w:t>О</w:t>
      </w:r>
      <w:r w:rsidR="00AD5947" w:rsidRPr="00F35921">
        <w:rPr>
          <w:rFonts w:ascii="Times New Roman" w:hAnsi="Times New Roman" w:cs="Times New Roman"/>
          <w:sz w:val="28"/>
          <w:szCs w:val="28"/>
        </w:rPr>
        <w:t>бычно применяют дорогостоящее алмазное шлифование, характеризующееся низкой производительностью обработки и</w:t>
      </w:r>
      <w:r w:rsidR="003B2A0C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AD5947" w:rsidRPr="00F35921">
        <w:rPr>
          <w:rFonts w:ascii="Times New Roman" w:hAnsi="Times New Roman" w:cs="Times New Roman"/>
          <w:sz w:val="28"/>
          <w:szCs w:val="28"/>
        </w:rPr>
        <w:t>сложностью в обработке керамических изделий комплексной геометрической формы, в том числе миниатюризированных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[4]</w:t>
      </w:r>
      <w:r w:rsidR="00AD5947" w:rsidRPr="00F35921">
        <w:rPr>
          <w:rFonts w:ascii="Times New Roman" w:hAnsi="Times New Roman" w:cs="Times New Roman"/>
          <w:sz w:val="28"/>
          <w:szCs w:val="28"/>
        </w:rPr>
        <w:t>.</w:t>
      </w:r>
    </w:p>
    <w:p w:rsidR="00A4219F" w:rsidRPr="00F35921" w:rsidRDefault="00A4219F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Электроэрозионная обработка является эффективной альтернативой традиционным методам механической обработки</w:t>
      </w:r>
      <w:r w:rsidR="00AD5947" w:rsidRPr="00F35921">
        <w:rPr>
          <w:rFonts w:ascii="Times New Roman" w:hAnsi="Times New Roman" w:cs="Times New Roman"/>
          <w:sz w:val="28"/>
          <w:szCs w:val="28"/>
        </w:rPr>
        <w:t xml:space="preserve"> высокотвердых керамиче</w:t>
      </w:r>
      <w:r w:rsidR="004E163C" w:rsidRPr="00F35921">
        <w:rPr>
          <w:rFonts w:ascii="Times New Roman" w:hAnsi="Times New Roman" w:cs="Times New Roman"/>
          <w:sz w:val="28"/>
          <w:szCs w:val="28"/>
        </w:rPr>
        <w:t>ских материалов, однако обрабатываемые</w:t>
      </w:r>
      <w:r w:rsidR="00AD5947" w:rsidRPr="00F35921">
        <w:rPr>
          <w:rFonts w:ascii="Times New Roman" w:hAnsi="Times New Roman" w:cs="Times New Roman"/>
          <w:sz w:val="28"/>
          <w:szCs w:val="28"/>
        </w:rPr>
        <w:t xml:space="preserve"> материалы должны обладать необходимой электропроводностью. Предыдущие </w:t>
      </w:r>
      <w:r w:rsidR="004E163C" w:rsidRPr="00F35921">
        <w:rPr>
          <w:rFonts w:ascii="Times New Roman" w:hAnsi="Times New Roman" w:cs="Times New Roman"/>
          <w:sz w:val="28"/>
          <w:szCs w:val="28"/>
        </w:rPr>
        <w:t xml:space="preserve">исследования в области электроэрозионной обработки монофазной керамики, керамических композитов и металлокерамики показали необходимость наличия электрического сопротивления менее чем 1 </w:t>
      </w:r>
      <w:proofErr w:type="spellStart"/>
      <w:r w:rsidR="004E163C" w:rsidRPr="00F35921">
        <w:rPr>
          <w:rFonts w:ascii="Times New Roman" w:hAnsi="Times New Roman" w:cs="Times New Roman"/>
          <w:sz w:val="28"/>
          <w:szCs w:val="28"/>
        </w:rPr>
        <w:t>Ом·м</w:t>
      </w:r>
      <w:proofErr w:type="spellEnd"/>
      <w:r w:rsidR="003B2A0C" w:rsidRPr="00F35921">
        <w:rPr>
          <w:rFonts w:ascii="Times New Roman" w:hAnsi="Times New Roman" w:cs="Times New Roman"/>
          <w:sz w:val="28"/>
          <w:szCs w:val="28"/>
        </w:rPr>
        <w:t xml:space="preserve"> [</w:t>
      </w:r>
      <w:r w:rsidR="004D6945" w:rsidRPr="00F35921">
        <w:rPr>
          <w:rFonts w:ascii="Times New Roman" w:hAnsi="Times New Roman" w:cs="Times New Roman"/>
          <w:sz w:val="28"/>
          <w:szCs w:val="28"/>
        </w:rPr>
        <w:t>5 – 7</w:t>
      </w:r>
      <w:r w:rsidR="003B2A0C" w:rsidRPr="00F35921">
        <w:rPr>
          <w:rFonts w:ascii="Times New Roman" w:hAnsi="Times New Roman" w:cs="Times New Roman"/>
          <w:sz w:val="28"/>
          <w:szCs w:val="28"/>
        </w:rPr>
        <w:t>]</w:t>
      </w:r>
      <w:r w:rsidR="004E163C" w:rsidRPr="00F35921">
        <w:rPr>
          <w:rFonts w:ascii="Times New Roman" w:hAnsi="Times New Roman" w:cs="Times New Roman"/>
          <w:sz w:val="28"/>
          <w:szCs w:val="28"/>
        </w:rPr>
        <w:t xml:space="preserve">. При данных значениях электрического сопротивления </w:t>
      </w:r>
      <w:r w:rsidR="00CB420A" w:rsidRPr="00F35921">
        <w:rPr>
          <w:rFonts w:ascii="Times New Roman" w:hAnsi="Times New Roman" w:cs="Times New Roman"/>
          <w:sz w:val="28"/>
          <w:szCs w:val="28"/>
        </w:rPr>
        <w:t xml:space="preserve">керамические материалы успешно обрабатываются </w:t>
      </w:r>
      <w:proofErr w:type="spellStart"/>
      <w:r w:rsidR="00CB420A" w:rsidRPr="00F35921">
        <w:rPr>
          <w:rFonts w:ascii="Times New Roman" w:hAnsi="Times New Roman" w:cs="Times New Roman"/>
          <w:sz w:val="28"/>
          <w:szCs w:val="28"/>
        </w:rPr>
        <w:t>электроэрозией</w:t>
      </w:r>
      <w:proofErr w:type="spellEnd"/>
      <w:r w:rsidR="00CB420A" w:rsidRPr="00F35921">
        <w:rPr>
          <w:rFonts w:ascii="Times New Roman" w:hAnsi="Times New Roman" w:cs="Times New Roman"/>
          <w:sz w:val="28"/>
          <w:szCs w:val="28"/>
        </w:rPr>
        <w:t>, а дальнейшее повышение свойств электропроводности делает керамические материалы более подходящими для такого вида обработки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[8]</w:t>
      </w:r>
      <w:r w:rsidR="00CB420A" w:rsidRPr="00F35921">
        <w:rPr>
          <w:rFonts w:ascii="Times New Roman" w:hAnsi="Times New Roman" w:cs="Times New Roman"/>
          <w:sz w:val="28"/>
          <w:szCs w:val="28"/>
        </w:rPr>
        <w:t>.</w:t>
      </w:r>
    </w:p>
    <w:p w:rsidR="003B2A0C" w:rsidRPr="00F35921" w:rsidRDefault="00CB420A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С технической и технологической точек зрения получения и обработки керамических материалов оксид алюминия (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F35921">
        <w:rPr>
          <w:rFonts w:ascii="Times New Roman" w:hAnsi="Times New Roman" w:cs="Times New Roman"/>
          <w:sz w:val="28"/>
          <w:szCs w:val="28"/>
        </w:rPr>
        <w:t xml:space="preserve">) и композиты на его основе являются очень 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перспективными </w:t>
      </w:r>
      <w:r w:rsidRPr="00F35921">
        <w:rPr>
          <w:rFonts w:ascii="Times New Roman" w:hAnsi="Times New Roman" w:cs="Times New Roman"/>
          <w:sz w:val="28"/>
          <w:szCs w:val="28"/>
        </w:rPr>
        <w:t xml:space="preserve">материалами для большинства </w:t>
      </w:r>
      <w:r w:rsidRPr="00F35921">
        <w:rPr>
          <w:rFonts w:ascii="Times New Roman" w:hAnsi="Times New Roman" w:cs="Times New Roman"/>
          <w:sz w:val="28"/>
          <w:szCs w:val="28"/>
        </w:rPr>
        <w:lastRenderedPageBreak/>
        <w:t>высокотехнологичных приложений. В настоящее время разработаны различные композиты на его основе</w:t>
      </w:r>
      <w:r w:rsidR="003B2A0C" w:rsidRPr="00F35921">
        <w:rPr>
          <w:rFonts w:ascii="Times New Roman" w:hAnsi="Times New Roman" w:cs="Times New Roman"/>
          <w:sz w:val="28"/>
          <w:szCs w:val="28"/>
        </w:rPr>
        <w:t xml:space="preserve">, обладающие повышенными механическими свойствами, в том числе и так называемые керамические </w:t>
      </w:r>
      <w:proofErr w:type="spellStart"/>
      <w:r w:rsidR="003B2A0C" w:rsidRPr="00F35921">
        <w:rPr>
          <w:rFonts w:ascii="Times New Roman" w:hAnsi="Times New Roman" w:cs="Times New Roman"/>
          <w:sz w:val="28"/>
          <w:szCs w:val="28"/>
        </w:rPr>
        <w:t>нанокомпозиты</w:t>
      </w:r>
      <w:proofErr w:type="spellEnd"/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[9 – 10]</w:t>
      </w:r>
      <w:r w:rsidR="003B2A0C" w:rsidRPr="00F35921">
        <w:rPr>
          <w:rFonts w:ascii="Times New Roman" w:hAnsi="Times New Roman" w:cs="Times New Roman"/>
          <w:sz w:val="28"/>
          <w:szCs w:val="28"/>
        </w:rPr>
        <w:t xml:space="preserve">. Микроструктура и механизмы повышения механических свойств керамических нанокомпозитов </w:t>
      </w:r>
      <w:r w:rsidRPr="00F35921">
        <w:rPr>
          <w:rFonts w:ascii="Times New Roman" w:hAnsi="Times New Roman" w:cs="Times New Roman"/>
          <w:sz w:val="28"/>
          <w:szCs w:val="28"/>
        </w:rPr>
        <w:t>ус</w:t>
      </w:r>
      <w:r w:rsidR="003B2A0C" w:rsidRPr="00F35921">
        <w:rPr>
          <w:rFonts w:ascii="Times New Roman" w:hAnsi="Times New Roman" w:cs="Times New Roman"/>
          <w:sz w:val="28"/>
          <w:szCs w:val="28"/>
        </w:rPr>
        <w:t>пешно согласуются с разработанной ранее концепцией [1</w:t>
      </w:r>
      <w:r w:rsidR="004D6945" w:rsidRPr="00F35921">
        <w:rPr>
          <w:rFonts w:ascii="Times New Roman" w:hAnsi="Times New Roman" w:cs="Times New Roman"/>
          <w:sz w:val="28"/>
          <w:szCs w:val="28"/>
        </w:rPr>
        <w:t>1</w:t>
      </w:r>
      <w:r w:rsidR="003B2A0C" w:rsidRPr="00F35921">
        <w:rPr>
          <w:rFonts w:ascii="Times New Roman" w:hAnsi="Times New Roman" w:cs="Times New Roman"/>
          <w:sz w:val="28"/>
          <w:szCs w:val="28"/>
        </w:rPr>
        <w:t>], однако основные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30F0E" w:rsidRPr="00F35921">
        <w:rPr>
          <w:rFonts w:ascii="Times New Roman" w:hAnsi="Times New Roman" w:cs="Times New Roman"/>
          <w:sz w:val="28"/>
          <w:szCs w:val="28"/>
        </w:rPr>
        <w:t>физико</w:t>
      </w:r>
      <w:proofErr w:type="spellEnd"/>
      <w:r w:rsidR="00230F0E" w:rsidRPr="00F35921">
        <w:rPr>
          <w:rFonts w:ascii="Times New Roman" w:hAnsi="Times New Roman" w:cs="Times New Roman"/>
          <w:sz w:val="28"/>
          <w:szCs w:val="28"/>
        </w:rPr>
        <w:t>–механические</w:t>
      </w:r>
      <w:r w:rsidR="003B2A0C" w:rsidRPr="00F35921">
        <w:rPr>
          <w:rFonts w:ascii="Times New Roman" w:hAnsi="Times New Roman" w:cs="Times New Roman"/>
          <w:sz w:val="28"/>
          <w:szCs w:val="28"/>
        </w:rPr>
        <w:t xml:space="preserve"> свойства для конструкционных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 и инструментальных</w:t>
      </w:r>
      <w:r w:rsidR="003B2A0C" w:rsidRPr="00F35921">
        <w:rPr>
          <w:rFonts w:ascii="Times New Roman" w:hAnsi="Times New Roman" w:cs="Times New Roman"/>
          <w:sz w:val="28"/>
          <w:szCs w:val="28"/>
        </w:rPr>
        <w:t xml:space="preserve"> материалов (твердость и </w:t>
      </w:r>
      <w:proofErr w:type="spellStart"/>
      <w:r w:rsidR="003B2A0C" w:rsidRPr="00F35921">
        <w:rPr>
          <w:rFonts w:ascii="Times New Roman" w:hAnsi="Times New Roman" w:cs="Times New Roman"/>
          <w:sz w:val="28"/>
          <w:szCs w:val="28"/>
        </w:rPr>
        <w:t>трещиностойкость</w:t>
      </w:r>
      <w:proofErr w:type="spellEnd"/>
      <w:r w:rsidR="003B2A0C" w:rsidRPr="00F35921">
        <w:rPr>
          <w:rFonts w:ascii="Times New Roman" w:hAnsi="Times New Roman" w:cs="Times New Roman"/>
          <w:sz w:val="28"/>
          <w:szCs w:val="28"/>
        </w:rPr>
        <w:t>) до сих пор являются взаимоисключающими и их совместное повышение требует дальнейших исследований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[12, 13]</w:t>
      </w:r>
      <w:r w:rsidR="003B2A0C" w:rsidRPr="00F35921">
        <w:rPr>
          <w:rFonts w:ascii="Times New Roman" w:hAnsi="Times New Roman" w:cs="Times New Roman"/>
          <w:sz w:val="28"/>
          <w:szCs w:val="28"/>
        </w:rPr>
        <w:t>.</w:t>
      </w:r>
    </w:p>
    <w:p w:rsidR="003B2A0C" w:rsidRPr="00F35921" w:rsidRDefault="003B2A0C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В данной области совместного повышения основных свойств в настоящее время выделяют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 получающий все более широкое распространение</w:t>
      </w:r>
      <w:r w:rsidRPr="00F35921">
        <w:rPr>
          <w:rFonts w:ascii="Times New Roman" w:hAnsi="Times New Roman" w:cs="Times New Roman"/>
          <w:sz w:val="28"/>
          <w:szCs w:val="28"/>
        </w:rPr>
        <w:t xml:space="preserve"> керамически</w:t>
      </w:r>
      <w:r w:rsidR="00230F0E" w:rsidRPr="00F35921">
        <w:rPr>
          <w:rFonts w:ascii="Times New Roman" w:hAnsi="Times New Roman" w:cs="Times New Roman"/>
          <w:sz w:val="28"/>
          <w:szCs w:val="28"/>
        </w:rPr>
        <w:t>е</w:t>
      </w:r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компози</w:t>
      </w:r>
      <w:r w:rsidR="00230F0E" w:rsidRPr="00F35921">
        <w:rPr>
          <w:rFonts w:ascii="Times New Roman" w:hAnsi="Times New Roman" w:cs="Times New Roman"/>
          <w:sz w:val="28"/>
          <w:szCs w:val="28"/>
        </w:rPr>
        <w:t>ы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на основе оксида алюминия</w:t>
      </w:r>
      <w:r w:rsidR="00EC7BAF" w:rsidRPr="00F35921">
        <w:rPr>
          <w:rFonts w:ascii="Times New Roman" w:hAnsi="Times New Roman" w:cs="Times New Roman"/>
          <w:sz w:val="28"/>
          <w:szCs w:val="28"/>
        </w:rPr>
        <w:t>, армированны</w:t>
      </w:r>
      <w:r w:rsidR="00230F0E" w:rsidRPr="00F35921">
        <w:rPr>
          <w:rFonts w:ascii="Times New Roman" w:hAnsi="Times New Roman" w:cs="Times New Roman"/>
          <w:sz w:val="28"/>
          <w:szCs w:val="28"/>
        </w:rPr>
        <w:t>е</w:t>
      </w:r>
      <w:r w:rsidR="00EC7BAF" w:rsidRPr="00F35921">
        <w:rPr>
          <w:rFonts w:ascii="Times New Roman" w:hAnsi="Times New Roman" w:cs="Times New Roman"/>
          <w:sz w:val="28"/>
          <w:szCs w:val="28"/>
        </w:rPr>
        <w:t xml:space="preserve"> волокнами карбида кремния</w:t>
      </w:r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EC7BAF"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EC7BAF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="00EC7BAF"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="00EC7BAF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EC7BAF" w:rsidRPr="00F3592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="00EC7BAF"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="00EC7BAF"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="004D6945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="004D6945" w:rsidRPr="00F35921">
        <w:rPr>
          <w:rFonts w:ascii="Times New Roman" w:hAnsi="Times New Roman" w:cs="Times New Roman"/>
          <w:sz w:val="28"/>
          <w:szCs w:val="28"/>
        </w:rPr>
        <w:t>[14]</w:t>
      </w:r>
      <w:r w:rsidR="00EC7BAF" w:rsidRPr="00F35921">
        <w:rPr>
          <w:rFonts w:ascii="Times New Roman" w:hAnsi="Times New Roman" w:cs="Times New Roman"/>
          <w:i/>
          <w:sz w:val="28"/>
          <w:szCs w:val="28"/>
        </w:rPr>
        <w:t>.</w:t>
      </w:r>
      <w:r w:rsidR="00EC7BAF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F9374D" w:rsidRPr="00F35921">
        <w:rPr>
          <w:rFonts w:ascii="Times New Roman" w:hAnsi="Times New Roman" w:cs="Times New Roman"/>
          <w:sz w:val="28"/>
          <w:szCs w:val="28"/>
        </w:rPr>
        <w:t>Например, и</w:t>
      </w:r>
      <w:r w:rsidR="00EC7BAF" w:rsidRPr="00F35921">
        <w:rPr>
          <w:rFonts w:ascii="Times New Roman" w:hAnsi="Times New Roman" w:cs="Times New Roman"/>
          <w:sz w:val="28"/>
          <w:szCs w:val="28"/>
        </w:rPr>
        <w:t>з-за своих превосходны</w:t>
      </w:r>
      <w:r w:rsidR="00F9374D" w:rsidRPr="00F35921">
        <w:rPr>
          <w:rFonts w:ascii="Times New Roman" w:hAnsi="Times New Roman" w:cs="Times New Roman"/>
          <w:sz w:val="28"/>
          <w:szCs w:val="28"/>
        </w:rPr>
        <w:t>х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 режущих и</w:t>
      </w:r>
      <w:r w:rsidR="00EC7BAF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физико-механических </w:t>
      </w:r>
      <w:r w:rsidR="00EC7BAF" w:rsidRPr="00F35921">
        <w:rPr>
          <w:rFonts w:ascii="Times New Roman" w:hAnsi="Times New Roman" w:cs="Times New Roman"/>
          <w:sz w:val="28"/>
          <w:szCs w:val="28"/>
        </w:rPr>
        <w:t>свойств</w:t>
      </w:r>
      <w:r w:rsidR="00147E34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230F0E" w:rsidRPr="00F35921">
        <w:rPr>
          <w:rFonts w:ascii="Times New Roman" w:hAnsi="Times New Roman" w:cs="Times New Roman"/>
          <w:sz w:val="28"/>
          <w:szCs w:val="28"/>
        </w:rPr>
        <w:t>(</w:t>
      </w:r>
      <w:r w:rsidR="00EC7BAF" w:rsidRPr="00F35921">
        <w:rPr>
          <w:rFonts w:ascii="Times New Roman" w:hAnsi="Times New Roman" w:cs="Times New Roman"/>
          <w:sz w:val="28"/>
          <w:szCs w:val="28"/>
        </w:rPr>
        <w:t>твердости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EC7BAF" w:rsidRPr="00F35921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="00EC7BAF" w:rsidRPr="00F35921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="00230F0E" w:rsidRPr="00F35921">
        <w:rPr>
          <w:rFonts w:ascii="Times New Roman" w:hAnsi="Times New Roman" w:cs="Times New Roman"/>
          <w:sz w:val="28"/>
          <w:szCs w:val="28"/>
        </w:rPr>
        <w:t>)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EC7BAF" w:rsidRPr="00F35921">
        <w:rPr>
          <w:rFonts w:ascii="Times New Roman" w:hAnsi="Times New Roman" w:cs="Times New Roman"/>
          <w:sz w:val="28"/>
          <w:szCs w:val="28"/>
        </w:rPr>
        <w:t>данный композит получил широкое распространение в качестве режущей керамики для обработки закаленных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 сталей</w:t>
      </w:r>
      <w:r w:rsidR="00EC7BAF" w:rsidRPr="00F35921">
        <w:rPr>
          <w:rFonts w:ascii="Times New Roman" w:hAnsi="Times New Roman" w:cs="Times New Roman"/>
          <w:sz w:val="28"/>
          <w:szCs w:val="28"/>
        </w:rPr>
        <w:t xml:space="preserve"> и жаропрочных сплавов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[15]</w:t>
      </w:r>
      <w:r w:rsidR="00EC7BAF" w:rsidRPr="00F35921">
        <w:rPr>
          <w:rFonts w:ascii="Times New Roman" w:hAnsi="Times New Roman" w:cs="Times New Roman"/>
          <w:sz w:val="28"/>
          <w:szCs w:val="28"/>
        </w:rPr>
        <w:t>.</w:t>
      </w:r>
    </w:p>
    <w:p w:rsidR="00251DC2" w:rsidRPr="00F35921" w:rsidRDefault="00EC7BAF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Для повышения основных свойств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F3592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композита использованы различные технологии спекания и подготовки порошковых материалов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[16 – 18]</w:t>
      </w:r>
      <w:r w:rsidR="00F9374D" w:rsidRPr="00F35921">
        <w:rPr>
          <w:rFonts w:ascii="Times New Roman" w:hAnsi="Times New Roman" w:cs="Times New Roman"/>
          <w:sz w:val="28"/>
          <w:szCs w:val="28"/>
        </w:rPr>
        <w:t>. Задачами проведенных исследований явля</w:t>
      </w:r>
      <w:r w:rsidR="00230F0E" w:rsidRPr="00F35921">
        <w:rPr>
          <w:rFonts w:ascii="Times New Roman" w:hAnsi="Times New Roman" w:cs="Times New Roman"/>
          <w:sz w:val="28"/>
          <w:szCs w:val="28"/>
        </w:rPr>
        <w:t>е</w:t>
      </w:r>
      <w:r w:rsidR="00F9374D" w:rsidRPr="00F35921">
        <w:rPr>
          <w:rFonts w:ascii="Times New Roman" w:hAnsi="Times New Roman" w:cs="Times New Roman"/>
          <w:sz w:val="28"/>
          <w:szCs w:val="28"/>
        </w:rPr>
        <w:t>тся необходимость</w:t>
      </w:r>
      <w:r w:rsidRPr="00F35921">
        <w:rPr>
          <w:rFonts w:ascii="Times New Roman" w:hAnsi="Times New Roman" w:cs="Times New Roman"/>
          <w:sz w:val="28"/>
          <w:szCs w:val="28"/>
        </w:rPr>
        <w:t xml:space="preserve"> с одной стороны 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сохранить </w:t>
      </w:r>
      <w:r w:rsidRPr="00F35921">
        <w:rPr>
          <w:rFonts w:ascii="Times New Roman" w:hAnsi="Times New Roman" w:cs="Times New Roman"/>
          <w:sz w:val="28"/>
          <w:szCs w:val="28"/>
        </w:rPr>
        <w:t xml:space="preserve">исходную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</w:t>
      </w:r>
      <w:r w:rsidR="00F9374D" w:rsidRPr="00F35921">
        <w:rPr>
          <w:rFonts w:ascii="Times New Roman" w:hAnsi="Times New Roman" w:cs="Times New Roman"/>
          <w:sz w:val="28"/>
          <w:szCs w:val="28"/>
        </w:rPr>
        <w:t>ноструктуру</w:t>
      </w:r>
      <w:proofErr w:type="spellEnd"/>
      <w:r w:rsidR="00F9374D" w:rsidRPr="00F35921">
        <w:rPr>
          <w:rFonts w:ascii="Times New Roman" w:hAnsi="Times New Roman" w:cs="Times New Roman"/>
          <w:sz w:val="28"/>
          <w:szCs w:val="28"/>
        </w:rPr>
        <w:t xml:space="preserve"> материала</w:t>
      </w:r>
      <w:r w:rsidRPr="00F35921">
        <w:rPr>
          <w:rFonts w:ascii="Times New Roman" w:hAnsi="Times New Roman" w:cs="Times New Roman"/>
          <w:sz w:val="28"/>
          <w:szCs w:val="28"/>
        </w:rPr>
        <w:t>, а с другой стороны обеспечить равномерное распределение всех фаз, имеющих различную плотность, размеры и форму по всему объе</w:t>
      </w:r>
      <w:r w:rsidR="00F9374D" w:rsidRPr="00F35921">
        <w:rPr>
          <w:rFonts w:ascii="Times New Roman" w:hAnsi="Times New Roman" w:cs="Times New Roman"/>
          <w:sz w:val="28"/>
          <w:szCs w:val="28"/>
        </w:rPr>
        <w:t>му исходного компакта, что осложненно</w:t>
      </w:r>
      <w:r w:rsidRPr="00F35921">
        <w:rPr>
          <w:rFonts w:ascii="Times New Roman" w:hAnsi="Times New Roman" w:cs="Times New Roman"/>
          <w:sz w:val="28"/>
          <w:szCs w:val="28"/>
        </w:rPr>
        <w:t xml:space="preserve"> Ван</w:t>
      </w:r>
      <w:r w:rsidR="00F9374D" w:rsidRPr="00F35921">
        <w:rPr>
          <w:rFonts w:ascii="Times New Roman" w:hAnsi="Times New Roman" w:cs="Times New Roman"/>
          <w:sz w:val="28"/>
          <w:szCs w:val="28"/>
        </w:rPr>
        <w:t>-дер-Ваальсовыми</w:t>
      </w:r>
      <w:r w:rsidRPr="00F35921">
        <w:rPr>
          <w:rFonts w:ascii="Times New Roman" w:hAnsi="Times New Roman" w:cs="Times New Roman"/>
          <w:sz w:val="28"/>
          <w:szCs w:val="28"/>
        </w:rPr>
        <w:t xml:space="preserve"> сил</w:t>
      </w:r>
      <w:r w:rsidR="00F9374D" w:rsidRPr="00F35921">
        <w:rPr>
          <w:rFonts w:ascii="Times New Roman" w:hAnsi="Times New Roman" w:cs="Times New Roman"/>
          <w:sz w:val="28"/>
          <w:szCs w:val="28"/>
        </w:rPr>
        <w:t>ами</w:t>
      </w:r>
      <w:r w:rsidRPr="00F35921">
        <w:rPr>
          <w:rFonts w:ascii="Times New Roman" w:hAnsi="Times New Roman" w:cs="Times New Roman"/>
          <w:sz w:val="28"/>
          <w:szCs w:val="28"/>
        </w:rPr>
        <w:t xml:space="preserve"> межмолекулярного притяжения и 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наличием </w:t>
      </w:r>
      <w:r w:rsidRPr="00F35921">
        <w:rPr>
          <w:rFonts w:ascii="Times New Roman" w:hAnsi="Times New Roman" w:cs="Times New Roman"/>
          <w:sz w:val="28"/>
          <w:szCs w:val="28"/>
        </w:rPr>
        <w:t>агломератов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 в порошках субмикронных размеров. </w:t>
      </w:r>
      <w:r w:rsidR="00230F0E" w:rsidRPr="00F35921">
        <w:rPr>
          <w:rFonts w:ascii="Times New Roman" w:hAnsi="Times New Roman" w:cs="Times New Roman"/>
          <w:sz w:val="28"/>
          <w:szCs w:val="28"/>
        </w:rPr>
        <w:t>Выявлено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, что совокупность методов коллоидного смешивания и искрового плазменного спекания </w:t>
      </w:r>
      <w:proofErr w:type="spellStart"/>
      <w:r w:rsidR="00F9374D" w:rsidRPr="00F35921">
        <w:rPr>
          <w:rFonts w:ascii="Times New Roman" w:hAnsi="Times New Roman" w:cs="Times New Roman"/>
          <w:sz w:val="28"/>
          <w:szCs w:val="28"/>
        </w:rPr>
        <w:t>позволил</w:t>
      </w:r>
      <w:r w:rsidR="00230F0E" w:rsidRPr="00F35921">
        <w:rPr>
          <w:rFonts w:ascii="Times New Roman" w:hAnsi="Times New Roman" w:cs="Times New Roman"/>
          <w:sz w:val="28"/>
          <w:szCs w:val="28"/>
        </w:rPr>
        <w:t>яют</w:t>
      </w:r>
      <w:proofErr w:type="spellEnd"/>
      <w:r w:rsidR="00F9374D" w:rsidRPr="00F35921">
        <w:rPr>
          <w:rFonts w:ascii="Times New Roman" w:hAnsi="Times New Roman" w:cs="Times New Roman"/>
          <w:sz w:val="28"/>
          <w:szCs w:val="28"/>
        </w:rPr>
        <w:t xml:space="preserve"> получ</w:t>
      </w:r>
      <w:r w:rsidR="00230F0E" w:rsidRPr="00F35921">
        <w:rPr>
          <w:rFonts w:ascii="Times New Roman" w:hAnsi="Times New Roman" w:cs="Times New Roman"/>
          <w:sz w:val="28"/>
          <w:szCs w:val="28"/>
        </w:rPr>
        <w:t>а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ть высокоплотный материал с равномерно распределенной </w:t>
      </w:r>
      <w:proofErr w:type="spellStart"/>
      <w:r w:rsidR="00F9374D" w:rsidRPr="00F35921">
        <w:rPr>
          <w:rFonts w:ascii="Times New Roman" w:hAnsi="Times New Roman" w:cs="Times New Roman"/>
          <w:sz w:val="28"/>
          <w:szCs w:val="28"/>
        </w:rPr>
        <w:t>наноструктурой</w:t>
      </w:r>
      <w:proofErr w:type="spellEnd"/>
      <w:r w:rsidR="00F9374D" w:rsidRPr="00F35921">
        <w:rPr>
          <w:rFonts w:ascii="Times New Roman" w:hAnsi="Times New Roman" w:cs="Times New Roman"/>
          <w:sz w:val="28"/>
          <w:szCs w:val="28"/>
        </w:rPr>
        <w:t xml:space="preserve"> и тем самым существенно повысить </w:t>
      </w:r>
      <w:r w:rsidR="00230F0E" w:rsidRPr="00F35921">
        <w:rPr>
          <w:rFonts w:ascii="Times New Roman" w:hAnsi="Times New Roman" w:cs="Times New Roman"/>
          <w:sz w:val="28"/>
          <w:szCs w:val="28"/>
        </w:rPr>
        <w:t>физико-механические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 свойства, по сравнению с традиционн</w:t>
      </w:r>
      <w:r w:rsidR="00230F0E" w:rsidRPr="00F35921">
        <w:rPr>
          <w:rFonts w:ascii="Times New Roman" w:hAnsi="Times New Roman" w:cs="Times New Roman"/>
          <w:sz w:val="28"/>
          <w:szCs w:val="28"/>
        </w:rPr>
        <w:t>ыми технологиями</w:t>
      </w:r>
      <w:r w:rsidR="00F9374D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251DC2" w:rsidRPr="00F35921">
        <w:rPr>
          <w:rFonts w:ascii="Times New Roman" w:hAnsi="Times New Roman" w:cs="Times New Roman"/>
          <w:sz w:val="28"/>
          <w:szCs w:val="28"/>
        </w:rPr>
        <w:t>[</w:t>
      </w:r>
      <w:r w:rsidR="004D6945" w:rsidRPr="00F35921">
        <w:rPr>
          <w:rFonts w:ascii="Times New Roman" w:hAnsi="Times New Roman" w:cs="Times New Roman"/>
          <w:sz w:val="28"/>
          <w:szCs w:val="28"/>
        </w:rPr>
        <w:t>19</w:t>
      </w:r>
      <w:r w:rsidR="00251DC2" w:rsidRPr="00F35921">
        <w:rPr>
          <w:rFonts w:ascii="Times New Roman" w:hAnsi="Times New Roman" w:cs="Times New Roman"/>
          <w:sz w:val="28"/>
          <w:szCs w:val="28"/>
        </w:rPr>
        <w:t>].</w:t>
      </w:r>
    </w:p>
    <w:p w:rsidR="00F9374D" w:rsidRPr="00F35921" w:rsidRDefault="00251DC2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Коллоидное (мокрое) смешивание является альтернативой сухому измельчению [</w:t>
      </w:r>
      <w:r w:rsidR="004D6945" w:rsidRPr="00F35921">
        <w:rPr>
          <w:rFonts w:ascii="Times New Roman" w:hAnsi="Times New Roman" w:cs="Times New Roman"/>
          <w:sz w:val="28"/>
          <w:szCs w:val="28"/>
          <w:lang w:val="en-US"/>
        </w:rPr>
        <w:t>20, 21</w:t>
      </w:r>
      <w:r w:rsidRPr="00F35921">
        <w:rPr>
          <w:rFonts w:ascii="Times New Roman" w:hAnsi="Times New Roman" w:cs="Times New Roman"/>
          <w:sz w:val="28"/>
          <w:szCs w:val="28"/>
        </w:rPr>
        <w:t xml:space="preserve">]. Данный метод успешно применен при получении оксид/оксид </w:t>
      </w:r>
      <w:r w:rsidRPr="00F35921">
        <w:rPr>
          <w:rFonts w:ascii="Times New Roman" w:hAnsi="Times New Roman" w:cs="Times New Roman"/>
          <w:sz w:val="28"/>
          <w:szCs w:val="28"/>
        </w:rPr>
        <w:lastRenderedPageBreak/>
        <w:t xml:space="preserve">композиций нанопорошков. В данном случае контроль сил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межчастичного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взаимодействия [</w:t>
      </w:r>
      <w:r w:rsidR="004D6945" w:rsidRPr="00F35921">
        <w:rPr>
          <w:rFonts w:ascii="Times New Roman" w:hAnsi="Times New Roman" w:cs="Times New Roman"/>
          <w:sz w:val="28"/>
          <w:szCs w:val="28"/>
        </w:rPr>
        <w:t>22, 23</w:t>
      </w:r>
      <w:r w:rsidRPr="00F35921">
        <w:rPr>
          <w:rFonts w:ascii="Times New Roman" w:hAnsi="Times New Roman" w:cs="Times New Roman"/>
          <w:sz w:val="28"/>
          <w:szCs w:val="28"/>
        </w:rPr>
        <w:t>] при помощи ДЛВО (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DLVO</w:t>
      </w:r>
      <w:r w:rsidRPr="00F35921">
        <w:rPr>
          <w:rFonts w:ascii="Times New Roman" w:hAnsi="Times New Roman" w:cs="Times New Roman"/>
          <w:sz w:val="28"/>
          <w:szCs w:val="28"/>
        </w:rPr>
        <w:t>, Дерягин-Ландау-Вервей-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Овербек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) теории включает получение дисперсной суспензии и в конечном итоге значительно снижает гетерогенность микроструктуры спеченного композита. При этом различные порошки с различной плотностью имеют различные скорости осаждения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, а большие различия в плотности значительно индуцируют процесс сегрегации. На сегодняшний день знания в коллоидной химии оксидных порошков </w:t>
      </w:r>
      <w:r w:rsidR="00230F0E" w:rsidRPr="00F35921">
        <w:rPr>
          <w:rFonts w:ascii="Times New Roman" w:hAnsi="Times New Roman" w:cs="Times New Roman"/>
          <w:sz w:val="28"/>
          <w:szCs w:val="28"/>
        </w:rPr>
        <w:t>интенсивно развиваются,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230F0E" w:rsidRPr="00F35921">
        <w:rPr>
          <w:rFonts w:ascii="Times New Roman" w:hAnsi="Times New Roman" w:cs="Times New Roman"/>
          <w:sz w:val="28"/>
          <w:szCs w:val="28"/>
        </w:rPr>
        <w:t>н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ачиная с прорывной работы </w:t>
      </w:r>
      <w:proofErr w:type="spellStart"/>
      <w:r w:rsidR="00D81E9F" w:rsidRPr="00F35921">
        <w:rPr>
          <w:rFonts w:ascii="Times New Roman" w:hAnsi="Times New Roman" w:cs="Times New Roman"/>
          <w:sz w:val="28"/>
          <w:szCs w:val="28"/>
        </w:rPr>
        <w:t>Паркса</w:t>
      </w:r>
      <w:proofErr w:type="spellEnd"/>
      <w:r w:rsidR="00D81E9F" w:rsidRPr="00F35921">
        <w:rPr>
          <w:rFonts w:ascii="Times New Roman" w:hAnsi="Times New Roman" w:cs="Times New Roman"/>
          <w:sz w:val="28"/>
          <w:szCs w:val="28"/>
        </w:rPr>
        <w:t xml:space="preserve"> и др. [</w:t>
      </w:r>
      <w:r w:rsidR="004D6945" w:rsidRPr="00F35921">
        <w:rPr>
          <w:rFonts w:ascii="Times New Roman" w:hAnsi="Times New Roman" w:cs="Times New Roman"/>
          <w:sz w:val="28"/>
          <w:szCs w:val="28"/>
        </w:rPr>
        <w:t>24</w:t>
      </w:r>
      <w:r w:rsidR="00D81E9F" w:rsidRPr="00F35921">
        <w:rPr>
          <w:rFonts w:ascii="Times New Roman" w:hAnsi="Times New Roman" w:cs="Times New Roman"/>
          <w:sz w:val="28"/>
          <w:szCs w:val="28"/>
        </w:rPr>
        <w:t>]</w:t>
      </w:r>
      <w:r w:rsidR="00230F0E" w:rsidRPr="00F35921">
        <w:rPr>
          <w:rFonts w:ascii="Times New Roman" w:hAnsi="Times New Roman" w:cs="Times New Roman"/>
          <w:sz w:val="28"/>
          <w:szCs w:val="28"/>
        </w:rPr>
        <w:t>.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230F0E" w:rsidRPr="00F35921">
        <w:rPr>
          <w:rFonts w:ascii="Times New Roman" w:hAnsi="Times New Roman" w:cs="Times New Roman"/>
          <w:sz w:val="28"/>
          <w:szCs w:val="28"/>
        </w:rPr>
        <w:t>С</w:t>
      </w:r>
      <w:r w:rsidR="00D81E9F" w:rsidRPr="00F35921">
        <w:rPr>
          <w:rFonts w:ascii="Times New Roman" w:hAnsi="Times New Roman" w:cs="Times New Roman"/>
          <w:sz w:val="28"/>
          <w:szCs w:val="28"/>
        </w:rPr>
        <w:t>егодня более чем одна тысяча публикаций посвящен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ы оксидной керамики </w:t>
      </w:r>
      <w:r w:rsidR="00D81E9F" w:rsidRPr="00F35921">
        <w:rPr>
          <w:rFonts w:ascii="Times New Roman" w:hAnsi="Times New Roman" w:cs="Times New Roman"/>
          <w:sz w:val="28"/>
          <w:szCs w:val="28"/>
        </w:rPr>
        <w:t>в сравнении с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 другими соединениями </w:t>
      </w:r>
      <w:r w:rsidR="00D81E9F" w:rsidRPr="00F35921">
        <w:rPr>
          <w:rFonts w:ascii="Times New Roman" w:hAnsi="Times New Roman" w:cs="Times New Roman"/>
          <w:sz w:val="28"/>
          <w:szCs w:val="28"/>
        </w:rPr>
        <w:t>посвященны</w:t>
      </w:r>
      <w:r w:rsidR="00230F0E" w:rsidRPr="00F35921">
        <w:rPr>
          <w:rFonts w:ascii="Times New Roman" w:hAnsi="Times New Roman" w:cs="Times New Roman"/>
          <w:sz w:val="28"/>
          <w:szCs w:val="28"/>
        </w:rPr>
        <w:t>е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 исследовани</w:t>
      </w:r>
      <w:r w:rsidR="00230F0E" w:rsidRPr="00F35921">
        <w:rPr>
          <w:rFonts w:ascii="Times New Roman" w:hAnsi="Times New Roman" w:cs="Times New Roman"/>
          <w:sz w:val="28"/>
          <w:szCs w:val="28"/>
        </w:rPr>
        <w:t>ям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 систем с </w:t>
      </w:r>
      <w:proofErr w:type="spellStart"/>
      <w:r w:rsidR="00D81E9F" w:rsidRPr="00F35921">
        <w:rPr>
          <w:rFonts w:ascii="Times New Roman" w:hAnsi="Times New Roman" w:cs="Times New Roman"/>
          <w:sz w:val="28"/>
          <w:szCs w:val="28"/>
        </w:rPr>
        <w:t>наночастицами</w:t>
      </w:r>
      <w:proofErr w:type="spellEnd"/>
      <w:r w:rsidR="00D81E9F" w:rsidRPr="00F35921">
        <w:rPr>
          <w:rFonts w:ascii="Times New Roman" w:hAnsi="Times New Roman" w:cs="Times New Roman"/>
          <w:sz w:val="28"/>
          <w:szCs w:val="28"/>
        </w:rPr>
        <w:t xml:space="preserve"> металлов или с карбидными </w:t>
      </w:r>
      <w:proofErr w:type="spellStart"/>
      <w:r w:rsidR="00D81E9F" w:rsidRPr="00F35921">
        <w:rPr>
          <w:rFonts w:ascii="Times New Roman" w:hAnsi="Times New Roman" w:cs="Times New Roman"/>
          <w:sz w:val="28"/>
          <w:szCs w:val="28"/>
        </w:rPr>
        <w:t>нановолокнами</w:t>
      </w:r>
      <w:proofErr w:type="spellEnd"/>
      <w:r w:rsidR="00D81E9F" w:rsidRPr="00F35921">
        <w:rPr>
          <w:rFonts w:ascii="Times New Roman" w:hAnsi="Times New Roman" w:cs="Times New Roman"/>
          <w:sz w:val="28"/>
          <w:szCs w:val="28"/>
        </w:rPr>
        <w:t xml:space="preserve"> [</w:t>
      </w:r>
      <w:r w:rsidR="004D6945" w:rsidRPr="00F35921">
        <w:rPr>
          <w:rFonts w:ascii="Times New Roman" w:hAnsi="Times New Roman" w:cs="Times New Roman"/>
          <w:sz w:val="28"/>
          <w:szCs w:val="28"/>
        </w:rPr>
        <w:t>25 – 27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]. Таким </w:t>
      </w:r>
      <w:r w:rsidR="00230F0E" w:rsidRPr="00F35921">
        <w:rPr>
          <w:rFonts w:ascii="Times New Roman" w:hAnsi="Times New Roman" w:cs="Times New Roman"/>
          <w:sz w:val="28"/>
          <w:szCs w:val="28"/>
        </w:rPr>
        <w:t>образом,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 исследования параметров процесса коллоидного смешивания и дальнейшей сушки, в том числе реологического поведения смешиваемых композиций нанопорошков различных фаз и размеров в настоящий момент является открытым полем для фундаментальных исследований.</w:t>
      </w:r>
    </w:p>
    <w:p w:rsidR="00251DC2" w:rsidRPr="00F35921" w:rsidRDefault="00251DC2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Искровое плазменное спекание</w:t>
      </w:r>
      <w:r w:rsidR="00301F15" w:rsidRPr="00F35921">
        <w:rPr>
          <w:rFonts w:ascii="Times New Roman" w:hAnsi="Times New Roman" w:cs="Times New Roman"/>
          <w:sz w:val="28"/>
          <w:szCs w:val="28"/>
        </w:rPr>
        <w:t xml:space="preserve"> (ИПС)</w:t>
      </w:r>
      <w:r w:rsidR="00D81E9F" w:rsidRPr="00F35921">
        <w:rPr>
          <w:rFonts w:ascii="Times New Roman" w:hAnsi="Times New Roman" w:cs="Times New Roman"/>
          <w:sz w:val="28"/>
          <w:szCs w:val="28"/>
        </w:rPr>
        <w:t xml:space="preserve"> является современным и перспективным методом консолидации электропроводных и </w:t>
      </w:r>
      <w:proofErr w:type="spellStart"/>
      <w:r w:rsidR="00D81E9F" w:rsidRPr="00F35921">
        <w:rPr>
          <w:rFonts w:ascii="Times New Roman" w:hAnsi="Times New Roman" w:cs="Times New Roman"/>
          <w:sz w:val="28"/>
          <w:szCs w:val="28"/>
        </w:rPr>
        <w:t>неэлектропроодных</w:t>
      </w:r>
      <w:proofErr w:type="spellEnd"/>
      <w:r w:rsidR="00D81E9F" w:rsidRPr="00F35921">
        <w:rPr>
          <w:rFonts w:ascii="Times New Roman" w:hAnsi="Times New Roman" w:cs="Times New Roman"/>
          <w:sz w:val="28"/>
          <w:szCs w:val="28"/>
        </w:rPr>
        <w:t xml:space="preserve">, керамических и металлических порошков различных фаз и размеров. Сущность процесса искрового плазменного спекания заключается в одновременном пропускании импульсов электрического тока </w:t>
      </w:r>
      <w:r w:rsidR="00301F15" w:rsidRPr="00F35921">
        <w:rPr>
          <w:rFonts w:ascii="Times New Roman" w:hAnsi="Times New Roman" w:cs="Times New Roman"/>
          <w:sz w:val="28"/>
          <w:szCs w:val="28"/>
        </w:rPr>
        <w:t xml:space="preserve">через компакт и графитовую матриц с приложением соосного усилия сжатия до 100 МПа. Одним из факторов высокой твердости является </w:t>
      </w:r>
      <w:proofErr w:type="spellStart"/>
      <w:r w:rsidR="00301F15" w:rsidRPr="00F35921">
        <w:rPr>
          <w:rFonts w:ascii="Times New Roman" w:hAnsi="Times New Roman" w:cs="Times New Roman"/>
          <w:sz w:val="28"/>
          <w:szCs w:val="28"/>
        </w:rPr>
        <w:t>наноструктура</w:t>
      </w:r>
      <w:proofErr w:type="spellEnd"/>
      <w:r w:rsidR="00301F15" w:rsidRPr="00F35921">
        <w:rPr>
          <w:rFonts w:ascii="Times New Roman" w:hAnsi="Times New Roman" w:cs="Times New Roman"/>
          <w:sz w:val="28"/>
          <w:szCs w:val="28"/>
        </w:rPr>
        <w:t xml:space="preserve">, которая сохраняется в образцах благодаря использованию ИПС, при этом также наблюдается высокая скорость затвердевания состава порошковой композиции, достигается высокое качество и равномерность распределения размеров зерна при спекании с использованием значительно меньших температур, чем при других методах спекания. Основные преимущества данной технологии заключаются в сохранении </w:t>
      </w:r>
      <w:proofErr w:type="spellStart"/>
      <w:r w:rsidR="00301F15" w:rsidRPr="00F35921">
        <w:rPr>
          <w:rFonts w:ascii="Times New Roman" w:hAnsi="Times New Roman" w:cs="Times New Roman"/>
          <w:sz w:val="28"/>
          <w:szCs w:val="28"/>
        </w:rPr>
        <w:t>наноструктуры</w:t>
      </w:r>
      <w:proofErr w:type="spellEnd"/>
      <w:r w:rsidR="00301F15" w:rsidRPr="00F35921">
        <w:rPr>
          <w:rFonts w:ascii="Times New Roman" w:hAnsi="Times New Roman" w:cs="Times New Roman"/>
          <w:sz w:val="28"/>
          <w:szCs w:val="28"/>
        </w:rPr>
        <w:t xml:space="preserve"> исходной композиции, в значительном снижении времени, затрачиваемом на процесс спекания и быстром уплотнении порошков, а также в экономической эффективности при производстве объемных изделий из нанокомпозитов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 [28]</w:t>
      </w:r>
      <w:r w:rsidR="00301F15" w:rsidRPr="00F35921">
        <w:rPr>
          <w:rFonts w:ascii="Times New Roman" w:hAnsi="Times New Roman" w:cs="Times New Roman"/>
          <w:sz w:val="28"/>
          <w:szCs w:val="28"/>
        </w:rPr>
        <w:t>.</w:t>
      </w:r>
    </w:p>
    <w:p w:rsidR="00301F15" w:rsidRPr="00F35921" w:rsidRDefault="00251DC2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lastRenderedPageBreak/>
        <w:t xml:space="preserve">При этом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F3592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керамический композит является изолятором, его невозможно обрабатывать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электроэрозией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и единственно возможным методом его обработки являются дорогостоящие и трудоемкие операции алмазного шлифования и резки.</w:t>
      </w:r>
      <w:r w:rsidR="00301F15" w:rsidRPr="00F35921">
        <w:rPr>
          <w:rFonts w:ascii="Times New Roman" w:hAnsi="Times New Roman" w:cs="Times New Roman"/>
          <w:sz w:val="28"/>
          <w:szCs w:val="28"/>
        </w:rPr>
        <w:t xml:space="preserve"> Указанный недостаток существенно ограничивает сферы применения данной керамики и в настоящий момент получили распространения изделия из него только простой геометрической формы, например сменные многогранные режущие пластины. Единственно возможным вариантов решения данной проблемы является включение дополнительной электропроводной фазы, например третья фаза в виде </w:t>
      </w:r>
      <w:proofErr w:type="spellStart"/>
      <w:r w:rsidR="00301F15" w:rsidRPr="00F35921">
        <w:rPr>
          <w:rFonts w:ascii="Times New Roman" w:hAnsi="Times New Roman" w:cs="Times New Roman"/>
          <w:sz w:val="28"/>
          <w:szCs w:val="28"/>
        </w:rPr>
        <w:t>наноразмерного</w:t>
      </w:r>
      <w:proofErr w:type="spellEnd"/>
      <w:r w:rsidR="00301F15" w:rsidRPr="00F35921">
        <w:rPr>
          <w:rFonts w:ascii="Times New Roman" w:hAnsi="Times New Roman" w:cs="Times New Roman"/>
          <w:sz w:val="28"/>
          <w:szCs w:val="28"/>
        </w:rPr>
        <w:t xml:space="preserve"> полупроводника. Это могут быть </w:t>
      </w:r>
      <w:proofErr w:type="spellStart"/>
      <w:r w:rsidR="00301F15" w:rsidRPr="00F35921">
        <w:rPr>
          <w:rFonts w:ascii="Times New Roman" w:hAnsi="Times New Roman" w:cs="Times New Roman"/>
          <w:sz w:val="28"/>
          <w:szCs w:val="28"/>
        </w:rPr>
        <w:t>наночастцы</w:t>
      </w:r>
      <w:proofErr w:type="spellEnd"/>
      <w:r w:rsidR="00301F15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тугоплавких </w:t>
      </w:r>
      <w:r w:rsidR="00301F15" w:rsidRPr="00F35921">
        <w:rPr>
          <w:rFonts w:ascii="Times New Roman" w:hAnsi="Times New Roman" w:cs="Times New Roman"/>
          <w:sz w:val="28"/>
          <w:szCs w:val="28"/>
        </w:rPr>
        <w:t>металл</w:t>
      </w:r>
      <w:r w:rsidR="00230F0E" w:rsidRPr="00F35921">
        <w:rPr>
          <w:rFonts w:ascii="Times New Roman" w:hAnsi="Times New Roman" w:cs="Times New Roman"/>
          <w:sz w:val="28"/>
          <w:szCs w:val="28"/>
        </w:rPr>
        <w:t>ов</w:t>
      </w:r>
      <w:r w:rsidR="00301F15" w:rsidRPr="00F35921">
        <w:rPr>
          <w:rFonts w:ascii="Times New Roman" w:hAnsi="Times New Roman" w:cs="Times New Roman"/>
          <w:sz w:val="28"/>
          <w:szCs w:val="28"/>
        </w:rPr>
        <w:t xml:space="preserve"> [</w:t>
      </w:r>
      <w:r w:rsidR="004D6945" w:rsidRPr="00F35921">
        <w:rPr>
          <w:rFonts w:ascii="Times New Roman" w:hAnsi="Times New Roman" w:cs="Times New Roman"/>
          <w:sz w:val="28"/>
          <w:szCs w:val="28"/>
        </w:rPr>
        <w:t>29, 30</w:t>
      </w:r>
      <w:r w:rsidR="00301F15" w:rsidRPr="00F35921">
        <w:rPr>
          <w:rFonts w:ascii="Times New Roman" w:hAnsi="Times New Roman" w:cs="Times New Roman"/>
          <w:sz w:val="28"/>
          <w:szCs w:val="28"/>
        </w:rPr>
        <w:t xml:space="preserve">], углеродные </w:t>
      </w:r>
      <w:proofErr w:type="spellStart"/>
      <w:r w:rsidR="00301F15" w:rsidRPr="00F35921">
        <w:rPr>
          <w:rFonts w:ascii="Times New Roman" w:hAnsi="Times New Roman" w:cs="Times New Roman"/>
          <w:sz w:val="28"/>
          <w:szCs w:val="28"/>
        </w:rPr>
        <w:t>нанотрубки</w:t>
      </w:r>
      <w:proofErr w:type="spellEnd"/>
      <w:r w:rsidR="00230F0E" w:rsidRPr="00F35921">
        <w:rPr>
          <w:rFonts w:ascii="Times New Roman" w:hAnsi="Times New Roman" w:cs="Times New Roman"/>
          <w:sz w:val="28"/>
          <w:szCs w:val="28"/>
        </w:rPr>
        <w:t>,</w:t>
      </w:r>
      <w:r w:rsidR="00301F15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230F0E" w:rsidRPr="00F35921">
        <w:rPr>
          <w:rFonts w:ascii="Times New Roman" w:hAnsi="Times New Roman" w:cs="Times New Roman"/>
          <w:sz w:val="28"/>
          <w:szCs w:val="28"/>
        </w:rPr>
        <w:t>либо</w:t>
      </w:r>
      <w:r w:rsidR="00301F15"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01F15" w:rsidRPr="00F35921">
        <w:rPr>
          <w:rFonts w:ascii="Times New Roman" w:hAnsi="Times New Roman" w:cs="Times New Roman"/>
          <w:sz w:val="28"/>
          <w:szCs w:val="28"/>
        </w:rPr>
        <w:t>графен</w:t>
      </w:r>
      <w:proofErr w:type="spellEnd"/>
      <w:r w:rsidR="00301F15" w:rsidRPr="00F35921">
        <w:rPr>
          <w:rFonts w:ascii="Times New Roman" w:hAnsi="Times New Roman" w:cs="Times New Roman"/>
          <w:sz w:val="28"/>
          <w:szCs w:val="28"/>
        </w:rPr>
        <w:t xml:space="preserve"> [</w:t>
      </w:r>
      <w:r w:rsidR="004D6945" w:rsidRPr="00F35921">
        <w:rPr>
          <w:rFonts w:ascii="Times New Roman" w:hAnsi="Times New Roman" w:cs="Times New Roman"/>
          <w:sz w:val="28"/>
          <w:szCs w:val="28"/>
        </w:rPr>
        <w:t>31, 32</w:t>
      </w:r>
      <w:r w:rsidR="00301F15" w:rsidRPr="00F35921">
        <w:rPr>
          <w:rFonts w:ascii="Times New Roman" w:hAnsi="Times New Roman" w:cs="Times New Roman"/>
          <w:sz w:val="28"/>
          <w:szCs w:val="28"/>
        </w:rPr>
        <w:t>], а также ультрадисперсные частицы электропроводной керамики.</w:t>
      </w:r>
      <w:r w:rsidR="006413CB" w:rsidRPr="00F35921">
        <w:rPr>
          <w:rFonts w:ascii="Times New Roman" w:hAnsi="Times New Roman" w:cs="Times New Roman"/>
          <w:sz w:val="28"/>
          <w:szCs w:val="28"/>
        </w:rPr>
        <w:t xml:space="preserve"> В качестве такой электропроводной керамики может быть рассмотрен ультрадисперсный карбид титана (</w:t>
      </w:r>
      <w:r w:rsidR="006413CB" w:rsidRPr="00F35921">
        <w:rPr>
          <w:rFonts w:ascii="Times New Roman" w:hAnsi="Times New Roman" w:cs="Times New Roman"/>
          <w:sz w:val="28"/>
          <w:szCs w:val="28"/>
          <w:lang w:val="en-US"/>
        </w:rPr>
        <w:t>TiC</w:t>
      </w:r>
      <w:r w:rsidR="006413CB" w:rsidRPr="00F35921">
        <w:rPr>
          <w:rFonts w:ascii="Times New Roman" w:hAnsi="Times New Roman" w:cs="Times New Roman"/>
          <w:sz w:val="28"/>
          <w:szCs w:val="28"/>
        </w:rPr>
        <w:t xml:space="preserve">), обладающий высокими свойствами твердости и </w:t>
      </w:r>
      <w:proofErr w:type="spellStart"/>
      <w:r w:rsidR="006413CB" w:rsidRPr="00F35921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="006413CB" w:rsidRPr="00F35921">
        <w:rPr>
          <w:rFonts w:ascii="Times New Roman" w:hAnsi="Times New Roman" w:cs="Times New Roman"/>
          <w:sz w:val="28"/>
          <w:szCs w:val="28"/>
        </w:rPr>
        <w:t>.</w:t>
      </w:r>
    </w:p>
    <w:p w:rsidR="006413CB" w:rsidRPr="00F35921" w:rsidRDefault="00230F0E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Цель данной работы – получение</w:t>
      </w:r>
      <w:r w:rsidR="006413CB"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413CB" w:rsidRPr="00F35921">
        <w:rPr>
          <w:rFonts w:ascii="Times New Roman" w:hAnsi="Times New Roman" w:cs="Times New Roman"/>
          <w:sz w:val="28"/>
          <w:szCs w:val="28"/>
        </w:rPr>
        <w:t>нанокомпозитн</w:t>
      </w:r>
      <w:r w:rsidRPr="00F35921">
        <w:rPr>
          <w:rFonts w:ascii="Times New Roman" w:hAnsi="Times New Roman" w:cs="Times New Roman"/>
          <w:sz w:val="28"/>
          <w:szCs w:val="28"/>
        </w:rPr>
        <w:t>ого</w:t>
      </w:r>
      <w:proofErr w:type="spellEnd"/>
      <w:r w:rsidR="006413CB" w:rsidRPr="00F35921">
        <w:rPr>
          <w:rFonts w:ascii="Times New Roman" w:hAnsi="Times New Roman" w:cs="Times New Roman"/>
          <w:sz w:val="28"/>
          <w:szCs w:val="28"/>
        </w:rPr>
        <w:t xml:space="preserve"> материал</w:t>
      </w:r>
      <w:r w:rsidRPr="00F35921">
        <w:rPr>
          <w:rFonts w:ascii="Times New Roman" w:hAnsi="Times New Roman" w:cs="Times New Roman"/>
          <w:sz w:val="28"/>
          <w:szCs w:val="28"/>
        </w:rPr>
        <w:t>а</w:t>
      </w:r>
      <w:r w:rsidR="006413CB" w:rsidRPr="00F35921">
        <w:rPr>
          <w:rFonts w:ascii="Times New Roman" w:hAnsi="Times New Roman" w:cs="Times New Roman"/>
          <w:sz w:val="28"/>
          <w:szCs w:val="28"/>
        </w:rPr>
        <w:t xml:space="preserve"> на основе оксида алюминия, обладающий повышенными свойствами твердости и </w:t>
      </w:r>
      <w:proofErr w:type="spellStart"/>
      <w:r w:rsidR="006413CB" w:rsidRPr="00F35921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="006413CB" w:rsidRPr="00F35921">
        <w:rPr>
          <w:rFonts w:ascii="Times New Roman" w:hAnsi="Times New Roman" w:cs="Times New Roman"/>
          <w:sz w:val="28"/>
          <w:szCs w:val="28"/>
        </w:rPr>
        <w:t xml:space="preserve">, и необходимой электропроводностью для его электроэрозионной </w:t>
      </w:r>
      <w:r w:rsidR="00E42185" w:rsidRPr="00F35921">
        <w:rPr>
          <w:rFonts w:ascii="Times New Roman" w:hAnsi="Times New Roman" w:cs="Times New Roman"/>
          <w:sz w:val="28"/>
          <w:szCs w:val="28"/>
        </w:rPr>
        <w:t>обработки</w:t>
      </w:r>
      <w:r w:rsidR="006413CB" w:rsidRPr="00F35921">
        <w:rPr>
          <w:rFonts w:ascii="Times New Roman" w:hAnsi="Times New Roman" w:cs="Times New Roman"/>
          <w:sz w:val="28"/>
          <w:szCs w:val="28"/>
        </w:rPr>
        <w:t>.</w:t>
      </w:r>
    </w:p>
    <w:p w:rsidR="006413CB" w:rsidRPr="00F35921" w:rsidRDefault="00F81638" w:rsidP="00D556C3">
      <w:pPr>
        <w:pStyle w:val="a3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F35921">
        <w:rPr>
          <w:rFonts w:ascii="Times New Roman" w:hAnsi="Times New Roman" w:cs="Times New Roman"/>
          <w:b/>
          <w:sz w:val="28"/>
          <w:szCs w:val="28"/>
        </w:rPr>
        <w:t>Материалы и методы</w:t>
      </w:r>
      <w:r w:rsidR="004348B7" w:rsidRPr="00F35921">
        <w:rPr>
          <w:rFonts w:ascii="Times New Roman" w:hAnsi="Times New Roman" w:cs="Times New Roman"/>
          <w:b/>
          <w:sz w:val="28"/>
          <w:szCs w:val="28"/>
        </w:rPr>
        <w:t xml:space="preserve"> исследования</w:t>
      </w:r>
    </w:p>
    <w:p w:rsidR="00A20C58" w:rsidRPr="00F35921" w:rsidRDefault="006413CB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Для подготовки и спекания методом ИПС композиции порошков выбраны коммерчески доступные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наночастицы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нановолокна</w:t>
      </w:r>
      <w:proofErr w:type="spellEnd"/>
      <w:r w:rsidR="004348B7" w:rsidRPr="00F35921">
        <w:rPr>
          <w:rFonts w:ascii="Times New Roman" w:hAnsi="Times New Roman" w:cs="Times New Roman"/>
          <w:sz w:val="28"/>
          <w:szCs w:val="28"/>
        </w:rPr>
        <w:t>:</w:t>
      </w:r>
      <w:r w:rsidR="00063040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4D6945" w:rsidRPr="00F35921">
        <w:rPr>
          <w:rFonts w:ascii="Times New Roman" w:hAnsi="Times New Roman" w:cs="Times New Roman"/>
          <w:sz w:val="28"/>
          <w:szCs w:val="28"/>
        </w:rPr>
        <w:t>(1)</w:t>
      </w:r>
      <w:r w:rsidR="00261040" w:rsidRPr="00F35921">
        <w:rPr>
          <w:rFonts w:ascii="Times New Roman" w:hAnsi="Times New Roman" w:cs="Times New Roman"/>
          <w:sz w:val="28"/>
          <w:szCs w:val="28"/>
        </w:rPr>
        <w:t xml:space="preserve"> оксид алюминия (</w:t>
      </w:r>
      <w:r w:rsidR="002F6217"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2F6217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="002F6217"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="002F6217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261040" w:rsidRPr="00F35921">
        <w:rPr>
          <w:rFonts w:ascii="Times New Roman" w:hAnsi="Times New Roman" w:cs="Times New Roman"/>
          <w:sz w:val="28"/>
          <w:szCs w:val="28"/>
        </w:rPr>
        <w:t>)</w:t>
      </w:r>
      <w:r w:rsidR="002F6217" w:rsidRPr="00F35921">
        <w:rPr>
          <w:rFonts w:ascii="Times New Roman" w:hAnsi="Times New Roman" w:cs="Times New Roman"/>
          <w:sz w:val="28"/>
          <w:szCs w:val="28"/>
        </w:rPr>
        <w:t xml:space="preserve"> производства </w:t>
      </w:r>
      <w:proofErr w:type="spellStart"/>
      <w:r w:rsidR="002F6217" w:rsidRPr="00F35921">
        <w:rPr>
          <w:rFonts w:ascii="Times New Roman" w:hAnsi="Times New Roman" w:cs="Times New Roman"/>
          <w:i/>
          <w:sz w:val="28"/>
          <w:szCs w:val="28"/>
          <w:lang w:val="en-US"/>
        </w:rPr>
        <w:t>Taimei</w:t>
      </w:r>
      <w:proofErr w:type="spellEnd"/>
      <w:r w:rsidR="002F6217" w:rsidRPr="00F35921">
        <w:rPr>
          <w:rFonts w:ascii="Times New Roman" w:hAnsi="Times New Roman" w:cs="Times New Roman"/>
          <w:sz w:val="28"/>
          <w:szCs w:val="28"/>
        </w:rPr>
        <w:t xml:space="preserve"> (Япония), размер частиц менее 500 </w:t>
      </w:r>
      <w:proofErr w:type="spellStart"/>
      <w:r w:rsidR="002F6217" w:rsidRPr="00F35921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2F6217" w:rsidRPr="00F35921">
        <w:rPr>
          <w:rFonts w:ascii="Times New Roman" w:hAnsi="Times New Roman" w:cs="Times New Roman"/>
          <w:sz w:val="28"/>
          <w:szCs w:val="28"/>
        </w:rPr>
        <w:t>, частицы сферической формы, плотность 3,93 ± 0,1 г/см</w:t>
      </w:r>
      <w:r w:rsidR="002F6217" w:rsidRPr="00F3592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2F6217" w:rsidRPr="00F35921">
        <w:rPr>
          <w:rFonts w:ascii="Times New Roman" w:hAnsi="Times New Roman" w:cs="Times New Roman"/>
          <w:sz w:val="28"/>
          <w:szCs w:val="28"/>
        </w:rPr>
        <w:t>;</w:t>
      </w:r>
      <w:r w:rsidR="00063040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4D6945" w:rsidRPr="00F35921">
        <w:rPr>
          <w:rFonts w:ascii="Times New Roman" w:hAnsi="Times New Roman" w:cs="Times New Roman"/>
          <w:sz w:val="28"/>
          <w:szCs w:val="28"/>
        </w:rPr>
        <w:t>(2)</w:t>
      </w:r>
      <w:r w:rsidR="00261040" w:rsidRPr="00F35921">
        <w:rPr>
          <w:rFonts w:ascii="Times New Roman" w:hAnsi="Times New Roman" w:cs="Times New Roman"/>
          <w:sz w:val="28"/>
          <w:szCs w:val="28"/>
        </w:rPr>
        <w:t xml:space="preserve"> волокна карбида кремния (</w:t>
      </w:r>
      <w:proofErr w:type="spellStart"/>
      <w:r w:rsidR="002F6217"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="002F6217"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="002F6217" w:rsidRPr="00F35921">
        <w:rPr>
          <w:rFonts w:ascii="Times New Roman" w:hAnsi="Times New Roman" w:cs="Times New Roman"/>
          <w:sz w:val="28"/>
          <w:szCs w:val="28"/>
        </w:rPr>
        <w:t xml:space="preserve">) производства </w:t>
      </w:r>
      <w:r w:rsidR="002F6217" w:rsidRPr="00F35921">
        <w:rPr>
          <w:rFonts w:ascii="Times New Roman" w:hAnsi="Times New Roman" w:cs="Times New Roman"/>
          <w:i/>
          <w:sz w:val="28"/>
          <w:szCs w:val="28"/>
          <w:lang w:val="en-US"/>
        </w:rPr>
        <w:t>Advanced</w:t>
      </w:r>
      <w:r w:rsidR="002F6217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F6217" w:rsidRPr="00F35921">
        <w:rPr>
          <w:rFonts w:ascii="Times New Roman" w:hAnsi="Times New Roman" w:cs="Times New Roman"/>
          <w:i/>
          <w:sz w:val="28"/>
          <w:szCs w:val="28"/>
          <w:lang w:val="en-US"/>
        </w:rPr>
        <w:t>Composite</w:t>
      </w:r>
      <w:r w:rsidR="002F6217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F6217" w:rsidRPr="00F35921">
        <w:rPr>
          <w:rFonts w:ascii="Times New Roman" w:hAnsi="Times New Roman" w:cs="Times New Roman"/>
          <w:i/>
          <w:sz w:val="28"/>
          <w:szCs w:val="28"/>
          <w:lang w:val="en-US"/>
        </w:rPr>
        <w:t>Materials</w:t>
      </w:r>
      <w:r w:rsidR="002F6217" w:rsidRPr="00F35921">
        <w:rPr>
          <w:rFonts w:ascii="Times New Roman" w:hAnsi="Times New Roman" w:cs="Times New Roman"/>
          <w:sz w:val="28"/>
          <w:szCs w:val="28"/>
        </w:rPr>
        <w:t xml:space="preserve"> (США), волокна цилиндрической формы диаметром менее 500 </w:t>
      </w:r>
      <w:proofErr w:type="spellStart"/>
      <w:r w:rsidR="002F6217" w:rsidRPr="00F35921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2F6217" w:rsidRPr="00F35921">
        <w:rPr>
          <w:rFonts w:ascii="Times New Roman" w:hAnsi="Times New Roman" w:cs="Times New Roman"/>
          <w:sz w:val="28"/>
          <w:szCs w:val="28"/>
        </w:rPr>
        <w:t xml:space="preserve"> и соотношением сторон 1:10, плотность 3,25 ± 0,1 г/см</w:t>
      </w:r>
      <w:r w:rsidR="002F6217" w:rsidRPr="00F3592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2F6217" w:rsidRPr="00F35921">
        <w:rPr>
          <w:rFonts w:ascii="Times New Roman" w:hAnsi="Times New Roman" w:cs="Times New Roman"/>
          <w:sz w:val="28"/>
          <w:szCs w:val="28"/>
        </w:rPr>
        <w:t>;</w:t>
      </w:r>
      <w:r w:rsidR="00063040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4D6945" w:rsidRPr="00F35921">
        <w:rPr>
          <w:rFonts w:ascii="Times New Roman" w:hAnsi="Times New Roman" w:cs="Times New Roman"/>
          <w:sz w:val="28"/>
          <w:szCs w:val="28"/>
        </w:rPr>
        <w:t xml:space="preserve">(3) </w:t>
      </w:r>
      <w:proofErr w:type="spellStart"/>
      <w:r w:rsidR="004D6945" w:rsidRPr="00F35921">
        <w:rPr>
          <w:rFonts w:ascii="Times New Roman" w:hAnsi="Times New Roman" w:cs="Times New Roman"/>
          <w:sz w:val="28"/>
          <w:szCs w:val="28"/>
        </w:rPr>
        <w:t>ульрадисперсный</w:t>
      </w:r>
      <w:proofErr w:type="spellEnd"/>
      <w:r w:rsidR="00261040" w:rsidRPr="00F35921">
        <w:rPr>
          <w:rFonts w:ascii="Times New Roman" w:hAnsi="Times New Roman" w:cs="Times New Roman"/>
          <w:sz w:val="28"/>
          <w:szCs w:val="28"/>
        </w:rPr>
        <w:t xml:space="preserve"> карбид титана </w:t>
      </w:r>
      <w:r w:rsidRPr="00F35921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2F6217" w:rsidRPr="00F35921">
        <w:rPr>
          <w:rFonts w:ascii="Times New Roman" w:hAnsi="Times New Roman" w:cs="Times New Roman"/>
          <w:sz w:val="28"/>
          <w:szCs w:val="28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)</w:t>
      </w:r>
      <w:r w:rsidR="002F6217" w:rsidRPr="00F35921">
        <w:rPr>
          <w:rFonts w:ascii="Times New Roman" w:hAnsi="Times New Roman" w:cs="Times New Roman"/>
          <w:sz w:val="28"/>
          <w:szCs w:val="28"/>
        </w:rPr>
        <w:t xml:space="preserve"> производства </w:t>
      </w:r>
      <w:proofErr w:type="spellStart"/>
      <w:r w:rsidR="002F6217" w:rsidRPr="00F35921">
        <w:rPr>
          <w:rFonts w:ascii="Times New Roman" w:hAnsi="Times New Roman" w:cs="Times New Roman"/>
          <w:i/>
          <w:sz w:val="28"/>
          <w:szCs w:val="28"/>
          <w:lang w:val="en-US"/>
        </w:rPr>
        <w:t>NanoAmor</w:t>
      </w:r>
      <w:proofErr w:type="spellEnd"/>
      <w:r w:rsidR="002F6217" w:rsidRPr="00F35921">
        <w:rPr>
          <w:rFonts w:ascii="Times New Roman" w:hAnsi="Times New Roman" w:cs="Times New Roman"/>
          <w:sz w:val="28"/>
          <w:szCs w:val="28"/>
        </w:rPr>
        <w:t xml:space="preserve"> (США), сферические частицы размером менее 50 </w:t>
      </w:r>
      <w:proofErr w:type="spellStart"/>
      <w:r w:rsidR="002F6217" w:rsidRPr="00F35921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2F6217" w:rsidRPr="00F35921">
        <w:rPr>
          <w:rFonts w:ascii="Times New Roman" w:hAnsi="Times New Roman" w:cs="Times New Roman"/>
          <w:sz w:val="28"/>
          <w:szCs w:val="28"/>
        </w:rPr>
        <w:t xml:space="preserve"> и плотностью 4,58 ± 0,1 г/см</w:t>
      </w:r>
      <w:r w:rsidR="002F6217" w:rsidRPr="00F3592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2F6217" w:rsidRPr="00F3592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4F63" w:rsidRPr="00F35921" w:rsidRDefault="002F6217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Исходные порошковые материалы на начальном этапе подготовки суспензии смешивают в определенных сочетаниях с дистиллированной водой и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дефлокулянтом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D4F63" w:rsidRPr="00F35921">
        <w:rPr>
          <w:rFonts w:ascii="Times New Roman" w:hAnsi="Times New Roman" w:cs="Times New Roman"/>
          <w:i/>
          <w:sz w:val="28"/>
          <w:szCs w:val="28"/>
          <w:lang w:val="en-US"/>
        </w:rPr>
        <w:t>Dolapix</w:t>
      </w:r>
      <w:proofErr w:type="spellEnd"/>
      <w:r w:rsidR="00BD4F63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E42185" w:rsidRPr="00F35921">
        <w:rPr>
          <w:rFonts w:ascii="Times New Roman" w:hAnsi="Times New Roman" w:cs="Times New Roman"/>
          <w:sz w:val="28"/>
          <w:szCs w:val="28"/>
        </w:rPr>
        <w:t xml:space="preserve">производства </w:t>
      </w:r>
      <w:proofErr w:type="spellStart"/>
      <w:r w:rsidR="00E42185" w:rsidRPr="00F35921">
        <w:rPr>
          <w:rFonts w:ascii="Times New Roman" w:hAnsi="Times New Roman" w:cs="Times New Roman"/>
          <w:i/>
          <w:sz w:val="28"/>
          <w:szCs w:val="28"/>
          <w:lang w:val="en-US"/>
        </w:rPr>
        <w:t>Zschimmer</w:t>
      </w:r>
      <w:proofErr w:type="spellEnd"/>
      <w:r w:rsidR="00E42185" w:rsidRPr="00F35921">
        <w:rPr>
          <w:rFonts w:ascii="Times New Roman" w:hAnsi="Times New Roman" w:cs="Times New Roman"/>
          <w:i/>
          <w:sz w:val="28"/>
          <w:szCs w:val="28"/>
        </w:rPr>
        <w:t xml:space="preserve"> &amp; </w:t>
      </w:r>
      <w:r w:rsidR="00E42185" w:rsidRPr="00F35921">
        <w:rPr>
          <w:rFonts w:ascii="Times New Roman" w:hAnsi="Times New Roman" w:cs="Times New Roman"/>
          <w:i/>
          <w:sz w:val="28"/>
          <w:szCs w:val="28"/>
          <w:lang w:val="en-US"/>
        </w:rPr>
        <w:t>Schwarz</w:t>
      </w:r>
      <w:r w:rsidR="00E42185" w:rsidRPr="00F35921">
        <w:rPr>
          <w:rFonts w:ascii="Times New Roman" w:hAnsi="Times New Roman" w:cs="Times New Roman"/>
          <w:sz w:val="28"/>
          <w:szCs w:val="28"/>
        </w:rPr>
        <w:t xml:space="preserve"> (Германия), </w:t>
      </w:r>
      <w:r w:rsidRPr="00F35921">
        <w:rPr>
          <w:rFonts w:ascii="Times New Roman" w:hAnsi="Times New Roman" w:cs="Times New Roman"/>
          <w:sz w:val="28"/>
          <w:szCs w:val="28"/>
        </w:rPr>
        <w:t xml:space="preserve">для достижении необходимой вязкости суспензии. Готовая суспензия проходит </w:t>
      </w:r>
      <w:r w:rsidRPr="00F35921">
        <w:rPr>
          <w:rFonts w:ascii="Times New Roman" w:hAnsi="Times New Roman" w:cs="Times New Roman"/>
          <w:sz w:val="28"/>
          <w:szCs w:val="28"/>
        </w:rPr>
        <w:lastRenderedPageBreak/>
        <w:t>обработку на распылительной сушке.</w:t>
      </w:r>
      <w:r w:rsidR="00BD4F63" w:rsidRPr="00F35921">
        <w:rPr>
          <w:rFonts w:ascii="Times New Roman" w:hAnsi="Times New Roman" w:cs="Times New Roman"/>
          <w:sz w:val="28"/>
          <w:szCs w:val="28"/>
        </w:rPr>
        <w:t xml:space="preserve"> Для проведения экспериментальных работ использована распылительная сушка модели </w:t>
      </w:r>
      <w:r w:rsidR="00BD4F63" w:rsidRPr="00F35921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="00E42185" w:rsidRPr="00F35921">
        <w:rPr>
          <w:rFonts w:ascii="Times New Roman" w:hAnsi="Times New Roman" w:cs="Times New Roman"/>
          <w:sz w:val="28"/>
          <w:szCs w:val="28"/>
        </w:rPr>
        <w:t>–</w:t>
      </w:r>
      <w:r w:rsidR="00BD4F63" w:rsidRPr="00F35921">
        <w:rPr>
          <w:rFonts w:ascii="Times New Roman" w:hAnsi="Times New Roman" w:cs="Times New Roman"/>
          <w:i/>
          <w:sz w:val="28"/>
          <w:szCs w:val="28"/>
        </w:rPr>
        <w:t>290</w:t>
      </w:r>
      <w:r w:rsidR="00BD4F63" w:rsidRPr="00F35921">
        <w:rPr>
          <w:rFonts w:ascii="Times New Roman" w:hAnsi="Times New Roman" w:cs="Times New Roman"/>
          <w:sz w:val="28"/>
          <w:szCs w:val="28"/>
        </w:rPr>
        <w:t xml:space="preserve"> производства </w:t>
      </w:r>
      <w:r w:rsidR="00BD4F63" w:rsidRPr="00F35921">
        <w:rPr>
          <w:rFonts w:ascii="Times New Roman" w:hAnsi="Times New Roman" w:cs="Times New Roman"/>
          <w:i/>
          <w:sz w:val="28"/>
          <w:szCs w:val="28"/>
          <w:lang w:val="en-US"/>
        </w:rPr>
        <w:t>BUCHI</w:t>
      </w:r>
      <w:r w:rsidR="00BD4F63" w:rsidRPr="00F35921">
        <w:rPr>
          <w:rFonts w:ascii="Times New Roman" w:hAnsi="Times New Roman" w:cs="Times New Roman"/>
          <w:sz w:val="28"/>
          <w:szCs w:val="28"/>
        </w:rPr>
        <w:t xml:space="preserve"> (Швейцария).</w:t>
      </w:r>
      <w:r w:rsidRPr="00F35921">
        <w:rPr>
          <w:rFonts w:ascii="Times New Roman" w:hAnsi="Times New Roman" w:cs="Times New Roman"/>
          <w:sz w:val="28"/>
          <w:szCs w:val="28"/>
        </w:rPr>
        <w:t xml:space="preserve"> В процессе распылительной сушки параметры обработки (скорость откачки, скорость потока воздуха) поддерживались постоянными, исследуется только влияние температуры на входы и выходе.</w:t>
      </w:r>
      <w:r w:rsidR="00063040" w:rsidRPr="00F35921">
        <w:rPr>
          <w:rFonts w:ascii="Times New Roman" w:hAnsi="Times New Roman" w:cs="Times New Roman"/>
          <w:sz w:val="28"/>
          <w:szCs w:val="28"/>
        </w:rPr>
        <w:t xml:space="preserve"> Полученные гранулы исследуется на </w:t>
      </w:r>
      <w:r w:rsidR="00BD4F63" w:rsidRPr="00F35921">
        <w:rPr>
          <w:rFonts w:ascii="Times New Roman" w:hAnsi="Times New Roman" w:cs="Times New Roman"/>
          <w:sz w:val="28"/>
          <w:szCs w:val="28"/>
        </w:rPr>
        <w:t>сканирующем электронном микроскопе (ПЭ-СЭМ)</w:t>
      </w:r>
      <w:r w:rsidR="00063040" w:rsidRPr="00F35921">
        <w:rPr>
          <w:rFonts w:ascii="Times New Roman" w:hAnsi="Times New Roman" w:cs="Times New Roman"/>
          <w:sz w:val="28"/>
          <w:szCs w:val="28"/>
        </w:rPr>
        <w:t>, с целью получения гранул</w:t>
      </w:r>
      <w:r w:rsidR="00BD4F63" w:rsidRPr="00F35921">
        <w:rPr>
          <w:rFonts w:ascii="Times New Roman" w:hAnsi="Times New Roman" w:cs="Times New Roman"/>
          <w:sz w:val="28"/>
          <w:szCs w:val="28"/>
        </w:rPr>
        <w:t xml:space="preserve"> сферической формы</w:t>
      </w:r>
      <w:r w:rsidR="00063040" w:rsidRPr="00F35921">
        <w:rPr>
          <w:rFonts w:ascii="Times New Roman" w:hAnsi="Times New Roman" w:cs="Times New Roman"/>
          <w:sz w:val="28"/>
          <w:szCs w:val="28"/>
        </w:rPr>
        <w:t xml:space="preserve"> без сегрегации </w:t>
      </w:r>
      <w:r w:rsidR="00BD4F63" w:rsidRPr="00F35921">
        <w:rPr>
          <w:rFonts w:ascii="Times New Roman" w:hAnsi="Times New Roman" w:cs="Times New Roman"/>
          <w:sz w:val="28"/>
          <w:szCs w:val="28"/>
        </w:rPr>
        <w:t>волокон карбида кремния (</w:t>
      </w:r>
      <w:proofErr w:type="spellStart"/>
      <w:r w:rsidR="00063040"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="00063040"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="00BD4F63" w:rsidRPr="00F35921">
        <w:rPr>
          <w:rFonts w:ascii="Times New Roman" w:hAnsi="Times New Roman" w:cs="Times New Roman"/>
          <w:sz w:val="28"/>
          <w:szCs w:val="28"/>
        </w:rPr>
        <w:t>)</w:t>
      </w:r>
      <w:r w:rsidR="00063040" w:rsidRPr="00F35921">
        <w:rPr>
          <w:rFonts w:ascii="Times New Roman" w:hAnsi="Times New Roman" w:cs="Times New Roman"/>
          <w:sz w:val="28"/>
          <w:szCs w:val="28"/>
        </w:rPr>
        <w:t>.</w:t>
      </w:r>
    </w:p>
    <w:p w:rsidR="00063040" w:rsidRPr="00F35921" w:rsidRDefault="00063040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Далее порошок 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3</w:t>
      </w:r>
      <w:r w:rsidR="00E42185" w:rsidRPr="00F35921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  <w:lang w:val="en-US"/>
        </w:rPr>
        <w:t>w</w:t>
      </w:r>
      <w:proofErr w:type="spellEnd"/>
      <w:r w:rsidR="00E42185" w:rsidRPr="00F35921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перемешивается в этаноле в шаровой мельнице в течение 48 часов, измельчается в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аттриторе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в течение 4 часов, затем просушивается при 80 ºС и просеивается. </w:t>
      </w:r>
    </w:p>
    <w:p w:rsidR="00063040" w:rsidRPr="00F35921" w:rsidRDefault="00063040" w:rsidP="00D556C3">
      <w:pPr>
        <w:tabs>
          <w:tab w:val="left" w:pos="90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На заключительном этапе процедура спекания опытного цилиндрического образца диаметром </w:t>
      </w:r>
      <w:r w:rsidR="001406BB" w:rsidRPr="00F35921">
        <w:rPr>
          <w:rFonts w:ascii="Times New Roman" w:hAnsi="Times New Roman" w:cs="Times New Roman"/>
          <w:sz w:val="28"/>
          <w:szCs w:val="28"/>
        </w:rPr>
        <w:t>4</w:t>
      </w:r>
      <w:r w:rsidRPr="00F35921">
        <w:rPr>
          <w:rFonts w:ascii="Times New Roman" w:hAnsi="Times New Roman" w:cs="Times New Roman"/>
          <w:sz w:val="28"/>
          <w:szCs w:val="28"/>
        </w:rPr>
        <w:t>0 мм выполняется на гибридной установке для ИПС модели «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KCE</w:t>
      </w:r>
      <w:r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FCT</w:t>
      </w:r>
      <w:r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F35921">
        <w:rPr>
          <w:rFonts w:ascii="Times New Roman" w:hAnsi="Times New Roman" w:cs="Times New Roman"/>
          <w:i/>
          <w:sz w:val="28"/>
          <w:szCs w:val="28"/>
        </w:rPr>
        <w:t>-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HP</w:t>
      </w:r>
      <w:r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F35921">
        <w:rPr>
          <w:rFonts w:ascii="Times New Roman" w:hAnsi="Times New Roman" w:cs="Times New Roman"/>
          <w:i/>
          <w:sz w:val="28"/>
          <w:szCs w:val="28"/>
        </w:rPr>
        <w:t xml:space="preserve"> 25-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SD</w:t>
      </w:r>
      <w:r w:rsidRPr="00F35921">
        <w:rPr>
          <w:rFonts w:ascii="Times New Roman" w:hAnsi="Times New Roman" w:cs="Times New Roman"/>
          <w:sz w:val="28"/>
          <w:szCs w:val="28"/>
        </w:rPr>
        <w:t>». Максимальная температура, скорость нагрева, время выдержки и прикладываемое давление, являются основными входными параметрами, влияющими на конечный результат. Рациональные значения данных параметров выбирались на основе проведения экспериментальных исследований с целью получения</w:t>
      </w:r>
      <w:r w:rsidRPr="00F35921">
        <w:rPr>
          <w:rFonts w:ascii="Times New Roman" w:hAnsi="Times New Roman"/>
          <w:sz w:val="28"/>
          <w:szCs w:val="28"/>
        </w:rPr>
        <w:t xml:space="preserve"> максимального значения плотности, для чего были использованы различные значения давления и скорости нагрева образцов.</w:t>
      </w:r>
    </w:p>
    <w:p w:rsidR="00FA6773" w:rsidRPr="00F35921" w:rsidRDefault="004348B7" w:rsidP="00D556C3">
      <w:pPr>
        <w:pStyle w:val="a3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Плотность </w:t>
      </w:r>
      <w:r w:rsidR="00063040" w:rsidRPr="00F35921">
        <w:rPr>
          <w:rFonts w:ascii="Times New Roman" w:hAnsi="Times New Roman" w:cs="Times New Roman"/>
          <w:sz w:val="28"/>
          <w:szCs w:val="28"/>
        </w:rPr>
        <w:t xml:space="preserve">полученного </w:t>
      </w:r>
      <w:proofErr w:type="spellStart"/>
      <w:r w:rsidR="00063040"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="00063040" w:rsidRPr="00F35921">
        <w:rPr>
          <w:rFonts w:ascii="Times New Roman" w:hAnsi="Times New Roman" w:cs="Times New Roman"/>
          <w:sz w:val="28"/>
          <w:szCs w:val="28"/>
        </w:rPr>
        <w:t xml:space="preserve"> определялась методом гидростатического взвешивания согласно стандарту </w:t>
      </w:r>
      <w:r w:rsidR="00063040" w:rsidRPr="00F35921">
        <w:rPr>
          <w:rFonts w:ascii="Times New Roman" w:hAnsi="Times New Roman" w:cs="Times New Roman"/>
          <w:i/>
          <w:sz w:val="28"/>
          <w:szCs w:val="28"/>
          <w:lang w:val="en-US"/>
        </w:rPr>
        <w:t>ASTM</w:t>
      </w:r>
      <w:r w:rsidR="00063040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63040" w:rsidRPr="00F35921">
        <w:rPr>
          <w:rFonts w:ascii="Times New Roman" w:hAnsi="Times New Roman" w:cs="Times New Roman"/>
          <w:i/>
          <w:sz w:val="28"/>
          <w:szCs w:val="28"/>
          <w:lang w:val="en-US"/>
        </w:rPr>
        <w:t>C</w:t>
      </w:r>
      <w:r w:rsidR="00063040" w:rsidRPr="00F35921">
        <w:rPr>
          <w:rFonts w:ascii="Times New Roman" w:hAnsi="Times New Roman" w:cs="Times New Roman"/>
          <w:i/>
          <w:sz w:val="28"/>
          <w:szCs w:val="28"/>
        </w:rPr>
        <w:t>373-88</w:t>
      </w:r>
      <w:r w:rsidR="00063040" w:rsidRPr="00F35921">
        <w:rPr>
          <w:rFonts w:ascii="Times New Roman" w:hAnsi="Times New Roman" w:cs="Times New Roman"/>
          <w:sz w:val="28"/>
          <w:szCs w:val="28"/>
        </w:rPr>
        <w:t>. Метод использует закон Архимеда</w:t>
      </w:r>
      <w:r w:rsidR="00FA6773" w:rsidRPr="00F35921">
        <w:rPr>
          <w:rFonts w:ascii="Times New Roman" w:hAnsi="Times New Roman" w:cs="Times New Roman"/>
          <w:sz w:val="28"/>
          <w:szCs w:val="28"/>
        </w:rPr>
        <w:t xml:space="preserve">. Плотность спеченного материала определяется по формуле </w:t>
      </w:r>
      <m:oMath>
        <m:r>
          <w:rPr>
            <w:rFonts w:ascii="Cambria Math" w:hAnsi="Cambria Math" w:cs="Times New Roman"/>
            <w:sz w:val="28"/>
            <w:szCs w:val="28"/>
          </w:rPr>
          <m:t>П=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1-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t</m:t>
                    </m:r>
                  </m:sub>
                </m:sSub>
              </m:den>
            </m:f>
          </m:e>
        </m:d>
        <m:r>
          <w:rPr>
            <w:rFonts w:ascii="Cambria Math" w:hAnsi="Cambria Math" w:cs="Times New Roman"/>
            <w:sz w:val="28"/>
            <w:szCs w:val="28"/>
          </w:rPr>
          <m:t>∙100%,</m:t>
        </m:r>
      </m:oMath>
    </w:p>
    <w:p w:rsidR="00FA6773" w:rsidRPr="00F35921" w:rsidRDefault="00FA6773" w:rsidP="00D556C3">
      <w:pPr>
        <w:spacing w:after="0"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b>
        </m:sSub>
      </m:oMath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 – истинная плотность материала образца, </w:t>
      </w:r>
      <w:proofErr w:type="gramStart"/>
      <w:r w:rsidRPr="00F35921">
        <w:rPr>
          <w:rFonts w:ascii="Times New Roman" w:eastAsiaTheme="minorEastAsia" w:hAnsi="Times New Roman" w:cs="Times New Roman"/>
          <w:sz w:val="28"/>
          <w:szCs w:val="28"/>
        </w:rPr>
        <w:t>г</w:t>
      </w:r>
      <w:proofErr w:type="gramEnd"/>
      <w:r w:rsidRPr="00F35921">
        <w:rPr>
          <w:rFonts w:ascii="Times New Roman" w:eastAsiaTheme="minorEastAsia" w:hAnsi="Times New Roman" w:cs="Times New Roman"/>
          <w:sz w:val="28"/>
          <w:szCs w:val="28"/>
        </w:rPr>
        <w:t>/см</w:t>
      </w:r>
      <w:r w:rsidRPr="00F35921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v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V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,</m:t>
        </m:r>
      </m:oMath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 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m</m:t>
        </m:r>
      </m:oMath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 – масса образца, кг;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V</m:t>
        </m:r>
      </m:oMath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 – объем пор образца, см</w:t>
      </w:r>
      <w:r w:rsidRPr="00F35921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3</w:t>
      </w:r>
      <w:r w:rsidRPr="00F35921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4348B7" w:rsidRPr="00F35921" w:rsidRDefault="004348B7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Микроструктуру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и агломератов композиции нанопорошков после распылительной сушки исследовали методом сканирующей электронной микроскопии на ПЭ-СЭМ</w:t>
      </w:r>
      <w:r w:rsidR="009B1AFA" w:rsidRPr="00F35921">
        <w:rPr>
          <w:rFonts w:ascii="Times New Roman" w:hAnsi="Times New Roman" w:cs="Times New Roman"/>
          <w:sz w:val="28"/>
          <w:szCs w:val="28"/>
        </w:rPr>
        <w:t xml:space="preserve"> модели </w:t>
      </w:r>
      <w:r w:rsidR="009B1AFA" w:rsidRPr="00F35921">
        <w:rPr>
          <w:rFonts w:ascii="Times New Roman" w:hAnsi="Times New Roman" w:cs="Times New Roman"/>
          <w:i/>
          <w:sz w:val="28"/>
          <w:szCs w:val="28"/>
          <w:lang w:val="en-US"/>
        </w:rPr>
        <w:t>Quanta</w:t>
      </w:r>
      <w:r w:rsidR="009B1AFA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B1AFA" w:rsidRPr="00F35921">
        <w:rPr>
          <w:rFonts w:ascii="Times New Roman" w:hAnsi="Times New Roman" w:cs="Times New Roman"/>
          <w:i/>
          <w:sz w:val="28"/>
          <w:szCs w:val="28"/>
          <w:lang w:val="en-US"/>
        </w:rPr>
        <w:t>FEG</w:t>
      </w:r>
      <w:r w:rsidR="009B1AFA" w:rsidRPr="00F35921">
        <w:rPr>
          <w:rFonts w:ascii="Times New Roman" w:hAnsi="Times New Roman" w:cs="Times New Roman"/>
          <w:i/>
          <w:sz w:val="28"/>
          <w:szCs w:val="28"/>
        </w:rPr>
        <w:t xml:space="preserve"> 650</w:t>
      </w:r>
      <w:r w:rsidR="009B1AFA" w:rsidRPr="00F35921">
        <w:rPr>
          <w:rFonts w:ascii="Times New Roman" w:hAnsi="Times New Roman" w:cs="Times New Roman"/>
          <w:sz w:val="28"/>
          <w:szCs w:val="28"/>
        </w:rPr>
        <w:t xml:space="preserve">, </w:t>
      </w:r>
      <w:r w:rsidR="009B1AFA" w:rsidRPr="00F35921">
        <w:rPr>
          <w:rFonts w:ascii="Times New Roman" w:hAnsi="Times New Roman" w:cs="Times New Roman"/>
          <w:i/>
          <w:sz w:val="28"/>
          <w:szCs w:val="28"/>
          <w:lang w:val="en-US"/>
        </w:rPr>
        <w:t>FEI</w:t>
      </w:r>
      <w:r w:rsidR="009B1AFA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063040" w:rsidRPr="00F35921">
        <w:rPr>
          <w:rFonts w:ascii="Times New Roman" w:hAnsi="Times New Roman" w:cs="Times New Roman"/>
          <w:sz w:val="28"/>
          <w:szCs w:val="28"/>
        </w:rPr>
        <w:t>(США), оснащенного детекторами вторичных и упруго отраженных электронов.</w:t>
      </w:r>
      <w:r w:rsidR="009B1AFA" w:rsidRPr="00F3592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48B7" w:rsidRPr="00F35921" w:rsidRDefault="004348B7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lastRenderedPageBreak/>
        <w:t xml:space="preserve">Твердость по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Виккерсу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v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) определяли методом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микроидентирования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. При этом на полированную поверхность (с шероховатостью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Ra</w:t>
      </w:r>
      <w:r w:rsidRPr="00F35921">
        <w:rPr>
          <w:rFonts w:ascii="Times New Roman" w:hAnsi="Times New Roman" w:cs="Times New Roman"/>
          <w:sz w:val="28"/>
          <w:szCs w:val="28"/>
        </w:rPr>
        <w:t xml:space="preserve"> до 0,1) прикладывают силу 1,96 Н в течение 10 с, а величину твердости определяют по формуле:</w:t>
      </w:r>
    </w:p>
    <w:p w:rsidR="004348B7" w:rsidRPr="00F35921" w:rsidRDefault="00DB58F8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H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V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=1.854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P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d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FA6773" w:rsidRPr="00F35921" w:rsidRDefault="00FA6773" w:rsidP="00D556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где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F35921">
        <w:rPr>
          <w:rFonts w:ascii="Times New Roman" w:hAnsi="Times New Roman" w:cs="Times New Roman"/>
          <w:sz w:val="28"/>
          <w:szCs w:val="28"/>
        </w:rPr>
        <w:t xml:space="preserve"> – приложенная нагрузка, Н;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F35921">
        <w:rPr>
          <w:rFonts w:ascii="Times New Roman" w:hAnsi="Times New Roman" w:cs="Times New Roman"/>
          <w:sz w:val="28"/>
          <w:szCs w:val="28"/>
        </w:rPr>
        <w:t xml:space="preserve"> – диагональ, м.</w:t>
      </w:r>
    </w:p>
    <w:p w:rsidR="00063040" w:rsidRPr="00F35921" w:rsidRDefault="00BA6311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35921">
        <w:rPr>
          <w:rFonts w:ascii="Times New Roman" w:hAnsi="Times New Roman" w:cs="Times New Roman"/>
          <w:sz w:val="28"/>
          <w:szCs w:val="28"/>
        </w:rPr>
        <w:t>Трещиностойкость</w:t>
      </w:r>
      <w:proofErr w:type="spellEnd"/>
      <w:r w:rsidR="004348B7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4348B7" w:rsidRPr="00F35921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="004348B7"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IC</w:t>
      </w:r>
      <w:r w:rsidR="004348B7" w:rsidRPr="00F3592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4348B7" w:rsidRPr="00F35921">
        <w:rPr>
          <w:rFonts w:ascii="Times New Roman" w:hAnsi="Times New Roman" w:cs="Times New Roman"/>
          <w:sz w:val="28"/>
          <w:szCs w:val="28"/>
        </w:rPr>
        <w:t xml:space="preserve">также определяли </w:t>
      </w:r>
      <w:proofErr w:type="spellStart"/>
      <w:r w:rsidR="004348B7" w:rsidRPr="00F35921">
        <w:rPr>
          <w:rFonts w:ascii="Times New Roman" w:hAnsi="Times New Roman" w:cs="Times New Roman"/>
          <w:sz w:val="28"/>
          <w:szCs w:val="28"/>
        </w:rPr>
        <w:t>микроидентированием</w:t>
      </w:r>
      <w:proofErr w:type="spellEnd"/>
      <w:r w:rsidR="002F6217" w:rsidRPr="00F35921">
        <w:rPr>
          <w:rFonts w:ascii="Times New Roman" w:hAnsi="Times New Roman" w:cs="Times New Roman"/>
          <w:sz w:val="28"/>
          <w:szCs w:val="28"/>
        </w:rPr>
        <w:t xml:space="preserve"> согласно</w:t>
      </w:r>
      <w:r w:rsidR="00BD4F63" w:rsidRPr="00F35921">
        <w:rPr>
          <w:rFonts w:ascii="Times New Roman" w:hAnsi="Times New Roman" w:cs="Times New Roman"/>
          <w:sz w:val="28"/>
          <w:szCs w:val="28"/>
        </w:rPr>
        <w:t xml:space="preserve"> измерении геометрии полученных трещин при вдавливании </w:t>
      </w:r>
      <w:proofErr w:type="spellStart"/>
      <w:r w:rsidR="00BD4F63" w:rsidRPr="00F35921">
        <w:rPr>
          <w:rFonts w:ascii="Times New Roman" w:hAnsi="Times New Roman" w:cs="Times New Roman"/>
          <w:sz w:val="28"/>
          <w:szCs w:val="28"/>
        </w:rPr>
        <w:t>индентора</w:t>
      </w:r>
      <w:proofErr w:type="spellEnd"/>
      <w:r w:rsidR="00BD4F63" w:rsidRPr="00F35921">
        <w:rPr>
          <w:rFonts w:ascii="Times New Roman" w:hAnsi="Times New Roman" w:cs="Times New Roman"/>
          <w:sz w:val="28"/>
          <w:szCs w:val="28"/>
        </w:rPr>
        <w:t xml:space="preserve"> для измерения </w:t>
      </w:r>
      <w:proofErr w:type="spellStart"/>
      <w:r w:rsidR="00BD4F63" w:rsidRPr="00F35921">
        <w:rPr>
          <w:rFonts w:ascii="Times New Roman" w:hAnsi="Times New Roman" w:cs="Times New Roman"/>
          <w:sz w:val="28"/>
          <w:szCs w:val="28"/>
        </w:rPr>
        <w:t>микротвердости</w:t>
      </w:r>
      <w:proofErr w:type="spellEnd"/>
      <w:r w:rsidR="00BD4F63" w:rsidRPr="00F35921">
        <w:rPr>
          <w:rFonts w:ascii="Times New Roman" w:hAnsi="Times New Roman" w:cs="Times New Roman"/>
          <w:sz w:val="28"/>
          <w:szCs w:val="28"/>
        </w:rPr>
        <w:t xml:space="preserve"> по </w:t>
      </w:r>
      <w:proofErr w:type="spellStart"/>
      <w:r w:rsidR="00BD4F63" w:rsidRPr="00F35921">
        <w:rPr>
          <w:rFonts w:ascii="Times New Roman" w:hAnsi="Times New Roman" w:cs="Times New Roman"/>
          <w:sz w:val="28"/>
          <w:szCs w:val="28"/>
        </w:rPr>
        <w:t>Виккерсу</w:t>
      </w:r>
      <w:proofErr w:type="spellEnd"/>
      <w:r w:rsidR="00BD4F63" w:rsidRPr="00F35921">
        <w:rPr>
          <w:rFonts w:ascii="Times New Roman" w:hAnsi="Times New Roman" w:cs="Times New Roman"/>
          <w:sz w:val="28"/>
          <w:szCs w:val="28"/>
        </w:rPr>
        <w:t xml:space="preserve"> под определенным усилием.</w:t>
      </w:r>
      <w:r w:rsidRPr="00F35921">
        <w:rPr>
          <w:rFonts w:ascii="Times New Roman" w:hAnsi="Times New Roman" w:cs="Times New Roman"/>
          <w:sz w:val="28"/>
          <w:szCs w:val="28"/>
        </w:rPr>
        <w:t xml:space="preserve"> Значение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F3592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IC</w:t>
      </w:r>
      <w:r w:rsidRPr="00F3592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35921">
        <w:rPr>
          <w:rFonts w:ascii="Times New Roman" w:hAnsi="Times New Roman" w:cs="Times New Roman"/>
          <w:sz w:val="28"/>
          <w:szCs w:val="28"/>
        </w:rPr>
        <w:t>рассчитывают согласно следующей формуле:</w:t>
      </w:r>
    </w:p>
    <w:p w:rsidR="00BA6311" w:rsidRPr="00F35921" w:rsidRDefault="00DB58F8" w:rsidP="00D556C3">
      <w:pPr>
        <w:pStyle w:val="a3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IC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=0.0752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P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3/2</m:t>
                  </m:r>
                </m:sup>
              </m:s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BA6311" w:rsidRPr="00F35921" w:rsidRDefault="00BA6311" w:rsidP="00D556C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где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F35921">
        <w:rPr>
          <w:rFonts w:ascii="Times New Roman" w:hAnsi="Times New Roman" w:cs="Times New Roman"/>
          <w:sz w:val="28"/>
          <w:szCs w:val="28"/>
        </w:rPr>
        <w:t xml:space="preserve"> – приложенное усилие,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F35921">
        <w:rPr>
          <w:rFonts w:ascii="Times New Roman" w:hAnsi="Times New Roman" w:cs="Times New Roman"/>
          <w:sz w:val="28"/>
          <w:szCs w:val="28"/>
        </w:rPr>
        <w:t xml:space="preserve">;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C</w:t>
      </w:r>
      <w:r w:rsidRPr="00F35921">
        <w:rPr>
          <w:rFonts w:ascii="Times New Roman" w:hAnsi="Times New Roman" w:cs="Times New Roman"/>
          <w:sz w:val="28"/>
          <w:szCs w:val="28"/>
        </w:rPr>
        <w:t xml:space="preserve"> – размер трещины, которая вырастает от вершины отпечатка, </w:t>
      </w:r>
      <w:proofErr w:type="gramStart"/>
      <w:r w:rsidRPr="00F35921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F35921">
        <w:rPr>
          <w:rFonts w:ascii="Times New Roman" w:hAnsi="Times New Roman" w:cs="Times New Roman"/>
          <w:sz w:val="28"/>
          <w:szCs w:val="28"/>
        </w:rPr>
        <w:t>.</w:t>
      </w:r>
    </w:p>
    <w:p w:rsidR="004348B7" w:rsidRPr="00F35921" w:rsidRDefault="00063040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Твердость и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трещиностойоксть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полученного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измерялась в трех различных участках поперечного сечения спеченного образца, от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переферии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к центру, с целью определения наличия анизотропии механических свойств, вызванных наличием возможных градиентов температуры при ИПС спекании.</w:t>
      </w:r>
      <w:r w:rsidR="00BD4F63" w:rsidRPr="00F3592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4F63" w:rsidRPr="00F35921" w:rsidRDefault="00BD4F63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Исследование фазового анализа проведено на рентгеновском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дифрактометре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модели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Empyrean</w:t>
      </w:r>
      <w:r w:rsidRPr="00F35921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PANalytical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, Нидерланды). Исследованы исходные порошки, их композиция и спеченные при помощи ИПС образцы.</w:t>
      </w:r>
    </w:p>
    <w:p w:rsidR="004348B7" w:rsidRPr="00F35921" w:rsidRDefault="004348B7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Электрическое сопротивление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E42185" w:rsidRPr="00F35921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5921">
        <w:rPr>
          <w:rFonts w:ascii="Times New Roman" w:hAnsi="Times New Roman" w:cs="Times New Roman"/>
          <w:sz w:val="28"/>
          <w:szCs w:val="28"/>
        </w:rPr>
        <w:t xml:space="preserve">измеряли с помощью четырехпроводного соединения с использованием отдельного источника тока </w:t>
      </w:r>
      <w:r w:rsidR="00BD4F63" w:rsidRPr="00F35921">
        <w:rPr>
          <w:rFonts w:ascii="Times New Roman" w:hAnsi="Times New Roman" w:cs="Times New Roman"/>
          <w:sz w:val="28"/>
          <w:szCs w:val="28"/>
        </w:rPr>
        <w:t xml:space="preserve">и двухканального </w:t>
      </w:r>
      <w:proofErr w:type="spellStart"/>
      <w:r w:rsidR="00BD4F63" w:rsidRPr="00F35921">
        <w:rPr>
          <w:rFonts w:ascii="Times New Roman" w:hAnsi="Times New Roman" w:cs="Times New Roman"/>
          <w:sz w:val="28"/>
          <w:szCs w:val="28"/>
        </w:rPr>
        <w:t>нановольтметра</w:t>
      </w:r>
      <w:proofErr w:type="spellEnd"/>
      <w:r w:rsidR="00BD4F63" w:rsidRPr="00F35921">
        <w:rPr>
          <w:rFonts w:ascii="Times New Roman" w:hAnsi="Times New Roman" w:cs="Times New Roman"/>
          <w:sz w:val="28"/>
          <w:szCs w:val="28"/>
        </w:rPr>
        <w:t xml:space="preserve"> согласно стандарту </w:t>
      </w:r>
      <w:r w:rsidR="00BA6311" w:rsidRPr="00F35921">
        <w:rPr>
          <w:rFonts w:ascii="Times New Roman" w:hAnsi="Times New Roman" w:cs="Times New Roman"/>
          <w:i/>
          <w:sz w:val="28"/>
          <w:szCs w:val="28"/>
          <w:lang w:val="en-US"/>
        </w:rPr>
        <w:t>ASTM</w:t>
      </w:r>
      <w:r w:rsidR="00BA6311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A6311" w:rsidRPr="00F35921">
        <w:rPr>
          <w:rFonts w:ascii="Times New Roman" w:hAnsi="Times New Roman" w:cs="Times New Roman"/>
          <w:i/>
          <w:sz w:val="28"/>
          <w:szCs w:val="28"/>
          <w:lang w:val="en-US"/>
        </w:rPr>
        <w:t>C</w:t>
      </w:r>
      <w:r w:rsidR="00BA6311" w:rsidRPr="00F35921">
        <w:rPr>
          <w:rFonts w:ascii="Times New Roman" w:hAnsi="Times New Roman" w:cs="Times New Roman"/>
          <w:i/>
          <w:sz w:val="28"/>
          <w:szCs w:val="28"/>
        </w:rPr>
        <w:t>611.</w:t>
      </w:r>
    </w:p>
    <w:p w:rsidR="00FA6773" w:rsidRPr="00F35921" w:rsidRDefault="00F81638" w:rsidP="00D556C3">
      <w:pPr>
        <w:pStyle w:val="a3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F35921">
        <w:rPr>
          <w:rFonts w:ascii="Times New Roman" w:hAnsi="Times New Roman" w:cs="Times New Roman"/>
          <w:b/>
          <w:sz w:val="28"/>
          <w:szCs w:val="28"/>
        </w:rPr>
        <w:t>Результаты и обсуждение</w:t>
      </w:r>
    </w:p>
    <w:p w:rsidR="00FA6773" w:rsidRPr="00F35921" w:rsidRDefault="00FA6773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Предварительно для определения максимальных соотношений каждого компонента керамического композита были проведены исследования реологического поведения каждого из компонентов в дистиллированной воде при добавлении специального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дефлокулянта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Dolapix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с целью достижения необходимой вязкости раствора для проведения операции распылительной сушки.</w:t>
      </w:r>
    </w:p>
    <w:p w:rsidR="00FA6773" w:rsidRDefault="00E5145B" w:rsidP="00D556C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lastRenderedPageBreak/>
        <w:t xml:space="preserve">Установлен </w:t>
      </w:r>
      <w:r w:rsidR="00AA0A4C" w:rsidRPr="00F35921">
        <w:rPr>
          <w:rFonts w:ascii="Times New Roman" w:hAnsi="Times New Roman" w:cs="Times New Roman"/>
          <w:sz w:val="28"/>
          <w:szCs w:val="28"/>
        </w:rPr>
        <w:t>рациональный</w:t>
      </w:r>
      <w:r w:rsidRPr="00F35921">
        <w:rPr>
          <w:rFonts w:ascii="Times New Roman" w:hAnsi="Times New Roman" w:cs="Times New Roman"/>
          <w:sz w:val="28"/>
          <w:szCs w:val="28"/>
        </w:rPr>
        <w:t xml:space="preserve"> состав суспензии: 36% твердого вещества (смесь трех компонентов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2963C3" w:rsidRPr="00F35921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TiC</w:t>
      </w:r>
      <w:proofErr w:type="spellEnd"/>
      <w:r w:rsidR="00AA0A4C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A0A4C" w:rsidRPr="00F35921">
        <w:rPr>
          <w:rFonts w:ascii="Times New Roman" w:hAnsi="Times New Roman" w:cs="Times New Roman"/>
          <w:sz w:val="28"/>
          <w:szCs w:val="28"/>
        </w:rPr>
        <w:t>с соотношением 42</w:t>
      </w:r>
      <w:r w:rsidR="002963C3" w:rsidRPr="00F35921">
        <w:rPr>
          <w:rFonts w:ascii="Times New Roman" w:hAnsi="Times New Roman" w:cs="Times New Roman"/>
          <w:i/>
          <w:sz w:val="28"/>
          <w:szCs w:val="28"/>
        </w:rPr>
        <w:t>–</w:t>
      </w:r>
      <w:r w:rsidR="00AA0A4C" w:rsidRPr="00F35921">
        <w:rPr>
          <w:rFonts w:ascii="Times New Roman" w:hAnsi="Times New Roman" w:cs="Times New Roman"/>
          <w:sz w:val="28"/>
          <w:szCs w:val="28"/>
        </w:rPr>
        <w:t>36</w:t>
      </w:r>
      <w:r w:rsidR="002963C3" w:rsidRPr="00F35921">
        <w:rPr>
          <w:rFonts w:ascii="Times New Roman" w:hAnsi="Times New Roman" w:cs="Times New Roman"/>
          <w:i/>
          <w:sz w:val="28"/>
          <w:szCs w:val="28"/>
        </w:rPr>
        <w:t>–</w:t>
      </w:r>
      <w:r w:rsidR="00AA0A4C" w:rsidRPr="00F35921">
        <w:rPr>
          <w:rFonts w:ascii="Times New Roman" w:hAnsi="Times New Roman" w:cs="Times New Roman"/>
          <w:sz w:val="28"/>
          <w:szCs w:val="28"/>
        </w:rPr>
        <w:t xml:space="preserve">22% </w:t>
      </w:r>
      <w:r w:rsidR="00E42185" w:rsidRPr="00F35921">
        <w:rPr>
          <w:rFonts w:ascii="Times New Roman" w:hAnsi="Times New Roman" w:cs="Times New Roman"/>
          <w:sz w:val="28"/>
          <w:szCs w:val="28"/>
        </w:rPr>
        <w:t>соответственно</w:t>
      </w:r>
      <w:r w:rsidR="00AA0A4C" w:rsidRPr="00F35921">
        <w:rPr>
          <w:rFonts w:ascii="Times New Roman" w:hAnsi="Times New Roman" w:cs="Times New Roman"/>
          <w:sz w:val="28"/>
          <w:szCs w:val="28"/>
        </w:rPr>
        <w:t xml:space="preserve">); 0,58% </w:t>
      </w:r>
      <w:proofErr w:type="spellStart"/>
      <w:r w:rsidR="00AA0A4C" w:rsidRPr="00F35921">
        <w:rPr>
          <w:rFonts w:ascii="Times New Roman" w:hAnsi="Times New Roman" w:cs="Times New Roman"/>
          <w:sz w:val="28"/>
          <w:szCs w:val="28"/>
        </w:rPr>
        <w:t>дефлокулянта</w:t>
      </w:r>
      <w:proofErr w:type="spellEnd"/>
      <w:r w:rsidR="00AA0A4C"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0A4C" w:rsidRPr="00F35921">
        <w:rPr>
          <w:rFonts w:ascii="Times New Roman" w:hAnsi="Times New Roman" w:cs="Times New Roman"/>
          <w:i/>
          <w:sz w:val="28"/>
          <w:szCs w:val="28"/>
          <w:lang w:val="en-US"/>
        </w:rPr>
        <w:t>Dolapix</w:t>
      </w:r>
      <w:proofErr w:type="spellEnd"/>
      <w:r w:rsidR="00AA0A4C" w:rsidRPr="00F35921">
        <w:rPr>
          <w:rFonts w:ascii="Times New Roman" w:hAnsi="Times New Roman" w:cs="Times New Roman"/>
          <w:sz w:val="28"/>
          <w:szCs w:val="28"/>
        </w:rPr>
        <w:t xml:space="preserve">, </w:t>
      </w:r>
      <w:r w:rsidR="00E42185" w:rsidRPr="00F35921">
        <w:rPr>
          <w:rFonts w:ascii="Times New Roman" w:hAnsi="Times New Roman" w:cs="Times New Roman"/>
          <w:sz w:val="28"/>
          <w:szCs w:val="28"/>
        </w:rPr>
        <w:t>&lt;</w:t>
      </w:r>
      <w:r w:rsidR="00AA0A4C" w:rsidRPr="00F35921">
        <w:rPr>
          <w:rFonts w:ascii="Times New Roman" w:hAnsi="Times New Roman" w:cs="Times New Roman"/>
          <w:sz w:val="28"/>
          <w:szCs w:val="28"/>
        </w:rPr>
        <w:t xml:space="preserve"> 64% дистиллированной воды. При таком составе вязкость суспензии составляет 406,2 мПа, что является подходящим для проведения операции последующей распылительной сушки. Для получения гранул при сушке в суспензию предварительно было добавлено 0,5 % связующего вещества.</w:t>
      </w: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D556C3" w:rsidRPr="00F35921" w:rsidTr="000943BB">
        <w:trPr>
          <w:jc w:val="center"/>
        </w:trPr>
        <w:tc>
          <w:tcPr>
            <w:tcW w:w="4785" w:type="dxa"/>
            <w:vAlign w:val="center"/>
          </w:tcPr>
          <w:p w:rsidR="00D556C3" w:rsidRPr="00F35921" w:rsidRDefault="00D556C3" w:rsidP="000943BB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0647A4" wp14:editId="43F7155A">
                  <wp:extent cx="2464939" cy="1975449"/>
                  <wp:effectExtent l="0" t="0" r="0" b="6350"/>
                  <wp:docPr id="27" name="Рисунок 27" descr="C:\Users\marta\Desktop\Marta\Proyectos\Hymacer\Resultados\SEM\Atomizaciones\APA-SiC-TiC (38% solidos, 0.58% dolapix). Se preparó una barbotina con cada m. prima por separado\110ºC\110 C Atomizadox12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rta\Desktop\Marta\Proyectos\Hymacer\Resultados\SEM\Atomizaciones\APA-SiC-TiC (38% solidos, 0.58% dolapix). Se preparó una barbotina con cada m. prima por separado\110ºC\110 C Atomizadox1200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439"/>
                          <a:stretch/>
                        </pic:blipFill>
                        <pic:spPr bwMode="auto">
                          <a:xfrm>
                            <a:off x="0" y="0"/>
                            <a:ext cx="2460023" cy="1971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D556C3" w:rsidRPr="00F35921" w:rsidRDefault="00D556C3" w:rsidP="000943BB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FAEF10" wp14:editId="4DB2430E">
                  <wp:extent cx="2579298" cy="1973502"/>
                  <wp:effectExtent l="0" t="0" r="0" b="8255"/>
                  <wp:docPr id="19" name="Рисунок 19" descr="C:\Users\marta\Desktop\APA-SiCw-TiCnano atomizado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8" descr="C:\Users\marta\Desktop\APA-SiCw-TiCnano atomizado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0" t="2411" r="51134" b="51141"/>
                          <a:stretch/>
                        </pic:blipFill>
                        <pic:spPr bwMode="auto">
                          <a:xfrm>
                            <a:off x="0" y="0"/>
                            <a:ext cx="2590867" cy="1982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6C3" w:rsidRPr="00F35921" w:rsidTr="000943BB">
        <w:trPr>
          <w:jc w:val="center"/>
        </w:trPr>
        <w:tc>
          <w:tcPr>
            <w:tcW w:w="4785" w:type="dxa"/>
            <w:vAlign w:val="center"/>
          </w:tcPr>
          <w:p w:rsidR="00D556C3" w:rsidRPr="00F35921" w:rsidRDefault="00D556C3" w:rsidP="000943BB">
            <w:pPr>
              <w:ind w:firstLine="709"/>
              <w:jc w:val="center"/>
              <w:rPr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sz w:val="28"/>
                <w:szCs w:val="28"/>
              </w:rPr>
              <w:t>(а)</w:t>
            </w:r>
          </w:p>
        </w:tc>
        <w:tc>
          <w:tcPr>
            <w:tcW w:w="4786" w:type="dxa"/>
            <w:vAlign w:val="center"/>
          </w:tcPr>
          <w:p w:rsidR="00D556C3" w:rsidRPr="00F35921" w:rsidRDefault="00D556C3" w:rsidP="000943BB">
            <w:pPr>
              <w:ind w:firstLine="709"/>
              <w:jc w:val="center"/>
              <w:rPr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sz w:val="28"/>
                <w:szCs w:val="28"/>
              </w:rPr>
              <w:t>(г)</w:t>
            </w:r>
          </w:p>
        </w:tc>
      </w:tr>
      <w:tr w:rsidR="00D556C3" w:rsidRPr="00F35921" w:rsidTr="000943BB">
        <w:trPr>
          <w:jc w:val="center"/>
        </w:trPr>
        <w:tc>
          <w:tcPr>
            <w:tcW w:w="4785" w:type="dxa"/>
            <w:vAlign w:val="center"/>
          </w:tcPr>
          <w:p w:rsidR="00D556C3" w:rsidRPr="00F35921" w:rsidRDefault="00D556C3" w:rsidP="000943BB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C34EDF" wp14:editId="41B5923C">
                  <wp:extent cx="2389517" cy="1915064"/>
                  <wp:effectExtent l="0" t="0" r="0" b="9525"/>
                  <wp:docPr id="25" name="Рисунок 25" descr="C:\Users\marta\Desktop\Marta\Proyectos\Hymacer\Resultados\SEM\Atomizaciones\APA-SiC-TiC (38% solidos, 0.58% dolapix). Se preparó una barbotina con cada m. prima por separado\125ºC\125 C atomizadox1200-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arta\Desktop\Marta\Proyectos\Hymacer\Resultados\SEM\Atomizaciones\APA-SiC-TiC (38% solidos, 0.58% dolapix). Se preparó una barbotina con cada m. prima por separado\125ºC\125 C atomizadox1200-2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436"/>
                          <a:stretch/>
                        </pic:blipFill>
                        <pic:spPr bwMode="auto">
                          <a:xfrm>
                            <a:off x="0" y="0"/>
                            <a:ext cx="2390775" cy="1916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D556C3" w:rsidRPr="00F35921" w:rsidRDefault="00D556C3" w:rsidP="000943BB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DB7DDBD" wp14:editId="41C2829D">
                  <wp:extent cx="2432649" cy="1949016"/>
                  <wp:effectExtent l="0" t="0" r="6350" b="0"/>
                  <wp:docPr id="18" name="Рисунок 18" descr="C:\Users\marta\Desktop\APA-SiCw-TiCnano atomizado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8" descr="C:\Users\marta\Desktop\APA-SiCw-TiCnano atomizado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35" t="2222" r="3014" b="50169"/>
                          <a:stretch/>
                        </pic:blipFill>
                        <pic:spPr bwMode="auto">
                          <a:xfrm>
                            <a:off x="0" y="0"/>
                            <a:ext cx="2442726" cy="1957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6C3" w:rsidRPr="00F35921" w:rsidTr="000943BB">
        <w:trPr>
          <w:jc w:val="center"/>
        </w:trPr>
        <w:tc>
          <w:tcPr>
            <w:tcW w:w="4785" w:type="dxa"/>
            <w:vAlign w:val="center"/>
          </w:tcPr>
          <w:p w:rsidR="00D556C3" w:rsidRPr="00F35921" w:rsidRDefault="00D556C3" w:rsidP="000943BB">
            <w:pPr>
              <w:ind w:firstLine="709"/>
              <w:jc w:val="center"/>
              <w:rPr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sz w:val="28"/>
                <w:szCs w:val="28"/>
              </w:rPr>
              <w:t>(б)</w:t>
            </w:r>
          </w:p>
        </w:tc>
        <w:tc>
          <w:tcPr>
            <w:tcW w:w="4786" w:type="dxa"/>
            <w:vAlign w:val="center"/>
          </w:tcPr>
          <w:p w:rsidR="00D556C3" w:rsidRPr="00F35921" w:rsidRDefault="00D556C3" w:rsidP="000943BB">
            <w:pPr>
              <w:ind w:firstLine="709"/>
              <w:jc w:val="center"/>
              <w:rPr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sz w:val="28"/>
                <w:szCs w:val="28"/>
              </w:rPr>
              <w:t>(д)</w:t>
            </w:r>
          </w:p>
        </w:tc>
      </w:tr>
      <w:tr w:rsidR="00D556C3" w:rsidRPr="00F35921" w:rsidTr="000943BB">
        <w:trPr>
          <w:jc w:val="center"/>
        </w:trPr>
        <w:tc>
          <w:tcPr>
            <w:tcW w:w="4785" w:type="dxa"/>
            <w:vAlign w:val="center"/>
          </w:tcPr>
          <w:p w:rsidR="00D556C3" w:rsidRPr="00F35921" w:rsidRDefault="00D556C3" w:rsidP="000943BB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198AB0" wp14:editId="14EA70FC">
                  <wp:extent cx="2389517" cy="1915064"/>
                  <wp:effectExtent l="0" t="0" r="0" b="9525"/>
                  <wp:docPr id="21" name="Рисунок 21" descr="C:\Users\marta\Desktop\Marta\Proyectos\Hymacer\Resultados\SEM\Atomizaciones\APA-SiC-TiC (38% solidos, 0.58% dolapix). Se preparó una barbotina con cada m. prima por separado\160ºC\160C Atomizadox12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arta\Desktop\Marta\Proyectos\Hymacer\Resultados\SEM\Atomizaciones\APA-SiC-TiC (38% solidos, 0.58% dolapix). Se preparó una barbotina con cada m. prima por separado\160ºC\160C Atomizadox1200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436"/>
                          <a:stretch/>
                        </pic:blipFill>
                        <pic:spPr bwMode="auto">
                          <a:xfrm>
                            <a:off x="0" y="0"/>
                            <a:ext cx="2390775" cy="1916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D556C3" w:rsidRPr="00F35921" w:rsidRDefault="00D556C3" w:rsidP="000943BB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FD2E5F" wp14:editId="0BE8962E">
                  <wp:extent cx="2527540" cy="1931211"/>
                  <wp:effectExtent l="0" t="0" r="6350" b="0"/>
                  <wp:docPr id="17" name="Рисунок 17" descr="C:\Users\marta\Desktop\APA-SiCw-TiCnano atomizado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8" descr="C:\Users\marta\Desktop\APA-SiCw-TiCnano atomizado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53" t="51047" r="26883" b="2023"/>
                          <a:stretch/>
                        </pic:blipFill>
                        <pic:spPr bwMode="auto">
                          <a:xfrm>
                            <a:off x="0" y="0"/>
                            <a:ext cx="2524125" cy="1928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6C3" w:rsidRPr="00F35921" w:rsidTr="000943BB">
        <w:trPr>
          <w:jc w:val="center"/>
        </w:trPr>
        <w:tc>
          <w:tcPr>
            <w:tcW w:w="4785" w:type="dxa"/>
            <w:vAlign w:val="center"/>
          </w:tcPr>
          <w:p w:rsidR="00D556C3" w:rsidRPr="00F35921" w:rsidRDefault="00D556C3" w:rsidP="000943BB">
            <w:pPr>
              <w:ind w:firstLine="709"/>
              <w:jc w:val="center"/>
              <w:rPr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sz w:val="28"/>
                <w:szCs w:val="28"/>
              </w:rPr>
              <w:t>(в)</w:t>
            </w:r>
          </w:p>
        </w:tc>
        <w:tc>
          <w:tcPr>
            <w:tcW w:w="4786" w:type="dxa"/>
            <w:vAlign w:val="center"/>
          </w:tcPr>
          <w:p w:rsidR="00D556C3" w:rsidRPr="00F35921" w:rsidRDefault="00D556C3" w:rsidP="000943BB">
            <w:pPr>
              <w:ind w:firstLine="709"/>
              <w:jc w:val="center"/>
              <w:rPr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sz w:val="28"/>
                <w:szCs w:val="28"/>
              </w:rPr>
              <w:t>(е)</w:t>
            </w:r>
          </w:p>
        </w:tc>
      </w:tr>
    </w:tbl>
    <w:p w:rsidR="00D556C3" w:rsidRPr="00F35921" w:rsidRDefault="00D556C3" w:rsidP="00D556C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Pr="00A339A9">
        <w:rPr>
          <w:rFonts w:ascii="Times New Roman" w:hAnsi="Times New Roman" w:cs="Times New Roman"/>
          <w:sz w:val="28"/>
          <w:szCs w:val="28"/>
        </w:rPr>
        <w:t>1</w:t>
      </w:r>
      <w:r w:rsidRPr="00F35921">
        <w:rPr>
          <w:rFonts w:ascii="Times New Roman" w:hAnsi="Times New Roman" w:cs="Times New Roman"/>
          <w:sz w:val="28"/>
          <w:szCs w:val="28"/>
        </w:rPr>
        <w:t xml:space="preserve"> – Гранулы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sz w:val="28"/>
          <w:szCs w:val="28"/>
        </w:rPr>
        <w:t>2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sz w:val="28"/>
          <w:szCs w:val="28"/>
        </w:rPr>
        <w:t>3-</w:t>
      </w:r>
      <w:proofErr w:type="spellStart"/>
      <w:r w:rsidRPr="00F35921">
        <w:rPr>
          <w:rFonts w:ascii="Times New Roman" w:hAnsi="Times New Roman" w:cs="Times New Roman"/>
          <w:sz w:val="28"/>
          <w:szCs w:val="28"/>
          <w:lang w:val="en-US"/>
        </w:rPr>
        <w:t>SiCw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sz w:val="28"/>
          <w:szCs w:val="28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(36% твердого вещества, 0.58%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дефлокулянта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, 0.5% связки) после распылительной сушки при: (а) </w:t>
      </w:r>
      <w:r w:rsidRPr="00F35921">
        <w:rPr>
          <w:rFonts w:ascii="Times New Roman" w:hAnsi="Times New Roman" w:cs="Times New Roman"/>
          <w:sz w:val="28"/>
          <w:szCs w:val="28"/>
        </w:rPr>
        <w:lastRenderedPageBreak/>
        <w:t xml:space="preserve">110 °С; (б) 125 °С; (в) 160 °С и состава 40 % твердого вещества, 1.0 %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дефлокулянта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, 1% связки при (г) 110 °С; (д) 125 °С; (е) 160 °С</w:t>
      </w:r>
    </w:p>
    <w:p w:rsidR="00AA0A4C" w:rsidRPr="00F35921" w:rsidRDefault="00AA0A4C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В ходе проведения экспериментальных работ по распылительной сушке исследовались полученные агломераты композиции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наночастиц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на </w:t>
      </w:r>
      <w:r w:rsidR="002963C3" w:rsidRPr="00F35921">
        <w:rPr>
          <w:rFonts w:ascii="Times New Roman" w:hAnsi="Times New Roman" w:cs="Times New Roman"/>
          <w:sz w:val="28"/>
          <w:szCs w:val="28"/>
        </w:rPr>
        <w:t>ПЭ-СЭМ</w:t>
      </w:r>
      <w:r w:rsidRPr="00F35921">
        <w:rPr>
          <w:rFonts w:ascii="Times New Roman" w:hAnsi="Times New Roman" w:cs="Times New Roman"/>
          <w:sz w:val="28"/>
          <w:szCs w:val="28"/>
        </w:rPr>
        <w:t xml:space="preserve">, при этом исследования были проведены при различных температурах потока воздуха на входе распылительной сушки в диапазоне температур от 110 °С до 160 °С соответственно (рисунок </w:t>
      </w:r>
      <w:r w:rsidR="00DF6E91">
        <w:rPr>
          <w:rFonts w:ascii="Times New Roman" w:hAnsi="Times New Roman" w:cs="Times New Roman"/>
          <w:sz w:val="28"/>
          <w:szCs w:val="28"/>
        </w:rPr>
        <w:t>1</w:t>
      </w:r>
      <w:r w:rsidR="00974D8D" w:rsidRPr="00F35921">
        <w:rPr>
          <w:rFonts w:ascii="Times New Roman" w:hAnsi="Times New Roman" w:cs="Times New Roman"/>
          <w:sz w:val="28"/>
          <w:szCs w:val="28"/>
        </w:rPr>
        <w:t xml:space="preserve"> (а – в</w:t>
      </w:r>
      <w:r w:rsidRPr="00F35921">
        <w:rPr>
          <w:rFonts w:ascii="Times New Roman" w:hAnsi="Times New Roman" w:cs="Times New Roman"/>
          <w:sz w:val="28"/>
          <w:szCs w:val="28"/>
        </w:rPr>
        <w:t xml:space="preserve">). Микрофотографии агломератов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наночастиц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показывают различные дефекты в гранулах, таких как неправильная форма или сегрегация 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w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. Поэтому оказалось необходимым изменить </w:t>
      </w:r>
      <w:r w:rsidR="00AE0291" w:rsidRPr="00F35921">
        <w:rPr>
          <w:rFonts w:ascii="Times New Roman" w:hAnsi="Times New Roman" w:cs="Times New Roman"/>
          <w:sz w:val="28"/>
          <w:szCs w:val="28"/>
        </w:rPr>
        <w:t>с</w:t>
      </w:r>
      <w:r w:rsidRPr="00F35921">
        <w:rPr>
          <w:rFonts w:ascii="Times New Roman" w:hAnsi="Times New Roman" w:cs="Times New Roman"/>
          <w:sz w:val="28"/>
          <w:szCs w:val="28"/>
        </w:rPr>
        <w:t>одержание твердого компонента до 40%, а добавление связующего вещества до 1%.</w:t>
      </w:r>
    </w:p>
    <w:p w:rsidR="00AE0291" w:rsidRPr="00F35921" w:rsidRDefault="00AE0291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Полученные при различных температурах потока воздуха на входе в распылительную сушилку агломератов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наночастиц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с оптимизированным </w:t>
      </w:r>
      <w:r w:rsidR="00974D8D" w:rsidRPr="00F35921">
        <w:rPr>
          <w:rFonts w:ascii="Times New Roman" w:hAnsi="Times New Roman" w:cs="Times New Roman"/>
          <w:sz w:val="28"/>
          <w:szCs w:val="28"/>
        </w:rPr>
        <w:t xml:space="preserve">составом изображены на рисунке </w:t>
      </w:r>
      <w:r w:rsidR="00DF6E91">
        <w:rPr>
          <w:rFonts w:ascii="Times New Roman" w:hAnsi="Times New Roman" w:cs="Times New Roman"/>
          <w:sz w:val="28"/>
          <w:szCs w:val="28"/>
        </w:rPr>
        <w:t>1</w:t>
      </w:r>
      <w:r w:rsidR="00974D8D" w:rsidRPr="00F35921">
        <w:rPr>
          <w:rFonts w:ascii="Times New Roman" w:hAnsi="Times New Roman" w:cs="Times New Roman"/>
          <w:sz w:val="28"/>
          <w:szCs w:val="28"/>
        </w:rPr>
        <w:t xml:space="preserve"> (г – е)</w:t>
      </w:r>
      <w:r w:rsidRPr="00F35921">
        <w:rPr>
          <w:rFonts w:ascii="Times New Roman" w:hAnsi="Times New Roman" w:cs="Times New Roman"/>
          <w:sz w:val="28"/>
          <w:szCs w:val="28"/>
        </w:rPr>
        <w:t>.</w:t>
      </w:r>
    </w:p>
    <w:p w:rsidR="00AE0291" w:rsidRPr="00F35921" w:rsidRDefault="00AE0291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После модификации состава суспензии, можно видеть, что получаются сферические гранулы без сегрегации 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w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. Кроме того, было найдено соотношение между размером гранул и температурой на входе распылительной сушки. Были получены крупные гранулы, когда температура на входе была увеличена. При температуре на входе 160 °C средний размер гранул составил 17 +/- 15 мкм.</w:t>
      </w:r>
    </w:p>
    <w:p w:rsidR="00974D8D" w:rsidRDefault="00AE0291" w:rsidP="00D556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После проведения всех дополнительных операций подготовки порошкового материала полученный компакт был спечен методом искрового плазменного спекания.</w:t>
      </w:r>
      <w:r w:rsidR="002C1D1B" w:rsidRPr="00F35921">
        <w:rPr>
          <w:rFonts w:ascii="Times New Roman" w:hAnsi="Times New Roman" w:cs="Times New Roman"/>
          <w:sz w:val="28"/>
          <w:szCs w:val="28"/>
        </w:rPr>
        <w:t xml:space="preserve"> Рабочий цикл процесса спекания опытного цилиндрического образца диаметром </w:t>
      </w:r>
      <w:r w:rsidR="00D833D6" w:rsidRPr="00F35921">
        <w:rPr>
          <w:rFonts w:ascii="Times New Roman" w:hAnsi="Times New Roman" w:cs="Times New Roman"/>
          <w:sz w:val="28"/>
          <w:szCs w:val="28"/>
        </w:rPr>
        <w:t>4</w:t>
      </w:r>
      <w:r w:rsidR="002C1D1B" w:rsidRPr="00F35921">
        <w:rPr>
          <w:rFonts w:ascii="Times New Roman" w:hAnsi="Times New Roman" w:cs="Times New Roman"/>
          <w:sz w:val="28"/>
          <w:szCs w:val="28"/>
        </w:rPr>
        <w:t>0 мм на гибридной ИПС</w:t>
      </w:r>
      <w:r w:rsidR="002963C3" w:rsidRPr="00F35921">
        <w:rPr>
          <w:rFonts w:ascii="Times New Roman" w:hAnsi="Times New Roman" w:cs="Times New Roman"/>
          <w:sz w:val="28"/>
          <w:szCs w:val="28"/>
        </w:rPr>
        <w:t xml:space="preserve"> установке</w:t>
      </w:r>
      <w:r w:rsidR="002C1D1B" w:rsidRPr="00F35921">
        <w:rPr>
          <w:rFonts w:ascii="Times New Roman" w:hAnsi="Times New Roman" w:cs="Times New Roman"/>
          <w:sz w:val="28"/>
          <w:szCs w:val="28"/>
        </w:rPr>
        <w:t xml:space="preserve"> модели «</w:t>
      </w:r>
      <w:r w:rsidR="002C1D1B" w:rsidRPr="00F35921">
        <w:rPr>
          <w:rFonts w:ascii="Times New Roman" w:hAnsi="Times New Roman" w:cs="Times New Roman"/>
          <w:i/>
          <w:sz w:val="28"/>
          <w:szCs w:val="28"/>
          <w:lang w:val="en-US"/>
        </w:rPr>
        <w:t>KCE</w:t>
      </w:r>
      <w:r w:rsidR="002C1D1B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C1D1B" w:rsidRPr="00F35921">
        <w:rPr>
          <w:rFonts w:ascii="Times New Roman" w:hAnsi="Times New Roman" w:cs="Times New Roman"/>
          <w:i/>
          <w:sz w:val="28"/>
          <w:szCs w:val="28"/>
          <w:lang w:val="en-US"/>
        </w:rPr>
        <w:t>FCT</w:t>
      </w:r>
      <w:r w:rsidR="002C1D1B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C1D1B" w:rsidRPr="00F35921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="002C1D1B" w:rsidRPr="00F35921">
        <w:rPr>
          <w:rFonts w:ascii="Times New Roman" w:hAnsi="Times New Roman" w:cs="Times New Roman"/>
          <w:i/>
          <w:sz w:val="28"/>
          <w:szCs w:val="28"/>
        </w:rPr>
        <w:t>-</w:t>
      </w:r>
      <w:r w:rsidR="002C1D1B" w:rsidRPr="00F35921">
        <w:rPr>
          <w:rFonts w:ascii="Times New Roman" w:hAnsi="Times New Roman" w:cs="Times New Roman"/>
          <w:i/>
          <w:sz w:val="28"/>
          <w:szCs w:val="28"/>
          <w:lang w:val="en-US"/>
        </w:rPr>
        <w:t>HP</w:t>
      </w:r>
      <w:r w:rsidR="002C1D1B"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C1D1B" w:rsidRPr="00F35921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="002C1D1B" w:rsidRPr="00F35921">
        <w:rPr>
          <w:rFonts w:ascii="Times New Roman" w:hAnsi="Times New Roman" w:cs="Times New Roman"/>
          <w:i/>
          <w:sz w:val="28"/>
          <w:szCs w:val="28"/>
        </w:rPr>
        <w:t xml:space="preserve"> 25-</w:t>
      </w:r>
      <w:r w:rsidR="002C1D1B" w:rsidRPr="00F35921">
        <w:rPr>
          <w:rFonts w:ascii="Times New Roman" w:hAnsi="Times New Roman" w:cs="Times New Roman"/>
          <w:i/>
          <w:sz w:val="28"/>
          <w:szCs w:val="28"/>
          <w:lang w:val="en-US"/>
        </w:rPr>
        <w:t>SD</w:t>
      </w:r>
      <w:r w:rsidR="002C1D1B" w:rsidRPr="00F35921">
        <w:rPr>
          <w:rFonts w:ascii="Times New Roman" w:hAnsi="Times New Roman" w:cs="Times New Roman"/>
          <w:sz w:val="28"/>
          <w:szCs w:val="28"/>
        </w:rPr>
        <w:t xml:space="preserve">» был исследован </w:t>
      </w:r>
      <w:r w:rsidR="002C1D1B" w:rsidRPr="00F35921">
        <w:rPr>
          <w:rFonts w:ascii="Times New Roman" w:hAnsi="Times New Roman"/>
          <w:sz w:val="28"/>
          <w:szCs w:val="28"/>
        </w:rPr>
        <w:t>с целью нахождения максимального значения плотности, для чего были использованы различные значения давления и скорости нагрева образцов.</w:t>
      </w:r>
      <w:r w:rsidR="00974D8D" w:rsidRPr="00F35921">
        <w:rPr>
          <w:rFonts w:ascii="Times New Roman" w:hAnsi="Times New Roman"/>
          <w:sz w:val="28"/>
          <w:szCs w:val="28"/>
        </w:rPr>
        <w:t xml:space="preserve"> Рациональные технологические режимы ИПС спекания </w:t>
      </w:r>
      <w:r w:rsidR="00974D8D"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974D8D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="00974D8D"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="00974D8D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E42185" w:rsidRPr="00F35921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="00974D8D"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="00974D8D"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="00E42185" w:rsidRPr="00F35921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="00974D8D" w:rsidRPr="00F35921">
        <w:rPr>
          <w:rFonts w:ascii="Times New Roman" w:hAnsi="Times New Roman" w:cs="Times New Roman"/>
          <w:i/>
          <w:sz w:val="28"/>
          <w:szCs w:val="28"/>
          <w:lang w:val="en-US"/>
        </w:rPr>
        <w:t>TiC</w:t>
      </w:r>
      <w:proofErr w:type="spellEnd"/>
      <w:r w:rsidR="00974D8D"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74D8D"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="00974D8D" w:rsidRPr="00F35921">
        <w:rPr>
          <w:rFonts w:ascii="Times New Roman" w:hAnsi="Times New Roman" w:cs="Times New Roman"/>
          <w:sz w:val="28"/>
          <w:szCs w:val="28"/>
        </w:rPr>
        <w:t xml:space="preserve"> отображены в таблице 1</w:t>
      </w:r>
      <w:r w:rsidR="003955F7" w:rsidRPr="00F35921">
        <w:rPr>
          <w:rFonts w:ascii="Times New Roman" w:hAnsi="Times New Roman" w:cs="Times New Roman"/>
          <w:sz w:val="28"/>
          <w:szCs w:val="28"/>
        </w:rPr>
        <w:t xml:space="preserve"> и обеспечивают получение материала с плотностью более чем 99% относительно теоретической.</w:t>
      </w:r>
    </w:p>
    <w:p w:rsidR="00FF6511" w:rsidRPr="00F35921" w:rsidRDefault="00FF6511" w:rsidP="00FF651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Pr="00F35921">
        <w:rPr>
          <w:rFonts w:ascii="Times New Roman" w:hAnsi="Times New Roman" w:cs="Times New Roman"/>
          <w:sz w:val="28"/>
          <w:szCs w:val="28"/>
        </w:rPr>
        <w:t xml:space="preserve">аблица 1. Рациональные параметры ИПС спекания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sz w:val="28"/>
          <w:szCs w:val="28"/>
        </w:rPr>
        <w:t>2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sz w:val="28"/>
          <w:szCs w:val="28"/>
        </w:rPr>
        <w:t>3-</w:t>
      </w:r>
      <w:proofErr w:type="spellStart"/>
      <w:r w:rsidRPr="00F35921">
        <w:rPr>
          <w:rFonts w:ascii="Times New Roman" w:hAnsi="Times New Roman" w:cs="Times New Roman"/>
          <w:sz w:val="28"/>
          <w:szCs w:val="28"/>
          <w:lang w:val="en-US"/>
        </w:rPr>
        <w:t>SiCw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sz w:val="28"/>
          <w:szCs w:val="28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093"/>
        <w:gridCol w:w="2551"/>
        <w:gridCol w:w="2127"/>
        <w:gridCol w:w="2409"/>
      </w:tblGrid>
      <w:tr w:rsidR="00FF6511" w:rsidRPr="00FF6511" w:rsidTr="00FF6511">
        <w:trPr>
          <w:jc w:val="center"/>
        </w:trPr>
        <w:tc>
          <w:tcPr>
            <w:tcW w:w="2093" w:type="dxa"/>
            <w:vAlign w:val="center"/>
          </w:tcPr>
          <w:p w:rsidR="00FF6511" w:rsidRPr="00FF6511" w:rsidRDefault="00FF6511" w:rsidP="000943BB">
            <w:pPr>
              <w:tabs>
                <w:tab w:val="left" w:pos="9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F6511">
              <w:rPr>
                <w:rFonts w:ascii="Times New Roman" w:hAnsi="Times New Roman" w:cs="Times New Roman"/>
                <w:sz w:val="24"/>
                <w:szCs w:val="28"/>
              </w:rPr>
              <w:t xml:space="preserve">Максимальная </w:t>
            </w:r>
            <w:r w:rsidRPr="00FF651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температура (°</w:t>
            </w:r>
            <w:r w:rsidRPr="00FF651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</w:t>
            </w:r>
            <w:r w:rsidRPr="00FF6511">
              <w:rPr>
                <w:rFonts w:ascii="Times New Roman" w:hAnsi="Times New Roman" w:cs="Times New Roman"/>
                <w:sz w:val="24"/>
                <w:szCs w:val="28"/>
              </w:rPr>
              <w:t>)</w:t>
            </w:r>
          </w:p>
        </w:tc>
        <w:tc>
          <w:tcPr>
            <w:tcW w:w="2551" w:type="dxa"/>
            <w:vAlign w:val="center"/>
          </w:tcPr>
          <w:p w:rsidR="00FF6511" w:rsidRPr="00FF6511" w:rsidRDefault="00FF6511" w:rsidP="000943BB">
            <w:pPr>
              <w:tabs>
                <w:tab w:val="left" w:pos="9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F651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Скорость нагрева </w:t>
            </w:r>
            <w:r w:rsidRPr="00FF651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(°</w:t>
            </w:r>
            <w:r w:rsidRPr="00FF6511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</w:t>
            </w:r>
            <w:r w:rsidRPr="00FF6511">
              <w:rPr>
                <w:rFonts w:ascii="Times New Roman" w:hAnsi="Times New Roman" w:cs="Times New Roman"/>
                <w:sz w:val="24"/>
                <w:szCs w:val="28"/>
              </w:rPr>
              <w:t>/мин)</w:t>
            </w:r>
          </w:p>
        </w:tc>
        <w:tc>
          <w:tcPr>
            <w:tcW w:w="2127" w:type="dxa"/>
            <w:vAlign w:val="center"/>
          </w:tcPr>
          <w:p w:rsidR="00FF6511" w:rsidRPr="00FF6511" w:rsidRDefault="00FF6511" w:rsidP="000943BB">
            <w:pPr>
              <w:tabs>
                <w:tab w:val="left" w:pos="9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F651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Время выдержки </w:t>
            </w:r>
            <w:r w:rsidRPr="00FF651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(мин)</w:t>
            </w:r>
          </w:p>
        </w:tc>
        <w:tc>
          <w:tcPr>
            <w:tcW w:w="2409" w:type="dxa"/>
          </w:tcPr>
          <w:p w:rsidR="00FF6511" w:rsidRPr="00FF6511" w:rsidRDefault="00FF6511" w:rsidP="000943B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F651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Максимальное </w:t>
            </w:r>
            <w:r w:rsidRPr="00FF651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давление (МПа)</w:t>
            </w:r>
          </w:p>
        </w:tc>
      </w:tr>
      <w:tr w:rsidR="00FF6511" w:rsidRPr="00FF6511" w:rsidTr="00FF6511">
        <w:trPr>
          <w:jc w:val="center"/>
        </w:trPr>
        <w:tc>
          <w:tcPr>
            <w:tcW w:w="2093" w:type="dxa"/>
            <w:vAlign w:val="center"/>
          </w:tcPr>
          <w:p w:rsidR="00FF6511" w:rsidRPr="00FF6511" w:rsidRDefault="00FF6511" w:rsidP="000943BB">
            <w:pPr>
              <w:tabs>
                <w:tab w:val="left" w:pos="9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F6511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1780</w:t>
            </w:r>
          </w:p>
        </w:tc>
        <w:tc>
          <w:tcPr>
            <w:tcW w:w="2551" w:type="dxa"/>
            <w:vAlign w:val="center"/>
          </w:tcPr>
          <w:p w:rsidR="00FF6511" w:rsidRPr="00FF6511" w:rsidRDefault="00FF6511" w:rsidP="000943BB">
            <w:pPr>
              <w:tabs>
                <w:tab w:val="left" w:pos="9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F6511">
              <w:rPr>
                <w:rFonts w:ascii="Times New Roman" w:hAnsi="Times New Roman" w:cs="Times New Roman"/>
                <w:sz w:val="24"/>
                <w:szCs w:val="28"/>
              </w:rPr>
              <w:t>100</w:t>
            </w:r>
          </w:p>
        </w:tc>
        <w:tc>
          <w:tcPr>
            <w:tcW w:w="2127" w:type="dxa"/>
            <w:vAlign w:val="center"/>
          </w:tcPr>
          <w:p w:rsidR="00FF6511" w:rsidRPr="00FF6511" w:rsidRDefault="00FF6511" w:rsidP="000943BB">
            <w:pPr>
              <w:tabs>
                <w:tab w:val="left" w:pos="9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F6511">
              <w:rPr>
                <w:rFonts w:ascii="Times New Roman" w:hAnsi="Times New Roman" w:cs="Times New Roman"/>
                <w:sz w:val="24"/>
                <w:szCs w:val="28"/>
              </w:rPr>
              <w:t>5</w:t>
            </w:r>
          </w:p>
        </w:tc>
        <w:tc>
          <w:tcPr>
            <w:tcW w:w="2409" w:type="dxa"/>
          </w:tcPr>
          <w:p w:rsidR="00FF6511" w:rsidRPr="00FF6511" w:rsidRDefault="00FF6511" w:rsidP="000943B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F6511">
              <w:rPr>
                <w:rFonts w:ascii="Times New Roman" w:hAnsi="Times New Roman" w:cs="Times New Roman"/>
                <w:sz w:val="24"/>
                <w:szCs w:val="28"/>
              </w:rPr>
              <w:t>40</w:t>
            </w:r>
          </w:p>
        </w:tc>
      </w:tr>
    </w:tbl>
    <w:p w:rsidR="00974D8D" w:rsidRDefault="00974D8D" w:rsidP="00D556C3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Микроструктура спеченного керамического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после соответствующей металлографической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пробоподготовки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исследована при помощи ПЭ-СЭМ (рисунок </w:t>
      </w:r>
      <w:r w:rsidR="00DF6E91">
        <w:rPr>
          <w:rFonts w:ascii="Times New Roman" w:hAnsi="Times New Roman" w:cs="Times New Roman"/>
          <w:sz w:val="28"/>
          <w:szCs w:val="28"/>
        </w:rPr>
        <w:t>2</w:t>
      </w:r>
      <w:r w:rsidRPr="00F35921">
        <w:rPr>
          <w:rFonts w:ascii="Times New Roman" w:hAnsi="Times New Roman" w:cs="Times New Roman"/>
          <w:sz w:val="28"/>
          <w:szCs w:val="28"/>
        </w:rPr>
        <w:t xml:space="preserve">). 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полученном изображении хорошо видно, что благодаря длительному процессу перемешивания порошкового материала, все фазы полученной структуры (темная область - 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u w:val="single"/>
          <w:shd w:val="clear" w:color="auto" w:fill="FFFFFF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серая область - 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SiC</w:t>
      </w:r>
      <w:r w:rsidR="00E42185"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светлая область - 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3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) равномерно распределены по всему объему образца</w:t>
      </w:r>
      <w:r w:rsidR="003955F7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955F7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охранена исходная </w:t>
      </w:r>
      <w:proofErr w:type="spellStart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наноструктура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относительно исходных порошков.</w:t>
      </w:r>
    </w:p>
    <w:tbl>
      <w:tblPr>
        <w:tblStyle w:val="a7"/>
        <w:tblW w:w="10348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23"/>
        <w:gridCol w:w="5349"/>
      </w:tblGrid>
      <w:tr w:rsidR="00D556C3" w:rsidRPr="00F35921" w:rsidTr="000943BB">
        <w:tc>
          <w:tcPr>
            <w:tcW w:w="5176" w:type="dxa"/>
          </w:tcPr>
          <w:p w:rsidR="00D556C3" w:rsidRPr="00F35921" w:rsidRDefault="00D556C3" w:rsidP="000943B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B31576" wp14:editId="654B11BA">
                  <wp:extent cx="3243532" cy="2986963"/>
                  <wp:effectExtent l="0" t="0" r="0" b="4445"/>
                  <wp:docPr id="153" name="Imagen 4" descr="AluminaSICTic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4" descr="AluminaSICTic.tif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117" cy="3036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2" w:type="dxa"/>
          </w:tcPr>
          <w:p w:rsidR="00D556C3" w:rsidRPr="00F35921" w:rsidRDefault="00D556C3" w:rsidP="000943B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F3FFD0" wp14:editId="2AA98FFA">
                  <wp:extent cx="3259849" cy="3001992"/>
                  <wp:effectExtent l="0" t="0" r="0" b="8255"/>
                  <wp:docPr id="148" name="Imagen 3" descr="AluminaSICTic-retro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3" descr="AluminaSICTic-retro.tif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565" cy="3041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6C3" w:rsidRPr="00F35921" w:rsidTr="000943BB">
        <w:tc>
          <w:tcPr>
            <w:tcW w:w="5176" w:type="dxa"/>
          </w:tcPr>
          <w:p w:rsidR="00D556C3" w:rsidRPr="00F35921" w:rsidRDefault="00D556C3" w:rsidP="000943BB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sz w:val="28"/>
                <w:szCs w:val="28"/>
              </w:rPr>
              <w:t>(а)</w:t>
            </w:r>
          </w:p>
        </w:tc>
        <w:tc>
          <w:tcPr>
            <w:tcW w:w="5172" w:type="dxa"/>
          </w:tcPr>
          <w:p w:rsidR="00D556C3" w:rsidRPr="00F35921" w:rsidRDefault="00D556C3" w:rsidP="000943BB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5921">
              <w:rPr>
                <w:rFonts w:ascii="Times New Roman" w:hAnsi="Times New Roman" w:cs="Times New Roman"/>
                <w:sz w:val="28"/>
                <w:szCs w:val="28"/>
              </w:rPr>
              <w:t>(б)</w:t>
            </w:r>
          </w:p>
        </w:tc>
      </w:tr>
    </w:tbl>
    <w:p w:rsidR="00D556C3" w:rsidRPr="00F35921" w:rsidRDefault="00D556C3" w:rsidP="00D556C3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Pr="00A339A9">
        <w:rPr>
          <w:rFonts w:ascii="Times New Roman" w:hAnsi="Times New Roman" w:cs="Times New Roman"/>
          <w:sz w:val="28"/>
          <w:szCs w:val="28"/>
        </w:rPr>
        <w:t>2</w:t>
      </w:r>
      <w:r w:rsidRPr="00F35921">
        <w:rPr>
          <w:rFonts w:ascii="Times New Roman" w:hAnsi="Times New Roman" w:cs="Times New Roman"/>
          <w:sz w:val="28"/>
          <w:szCs w:val="28"/>
        </w:rPr>
        <w:t xml:space="preserve"> – ПЭ-СЭМ изображение микроструктуры одного и того же участка спеченного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sz w:val="28"/>
          <w:szCs w:val="28"/>
        </w:rPr>
        <w:t>2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sz w:val="28"/>
          <w:szCs w:val="28"/>
        </w:rPr>
        <w:t>3-</w:t>
      </w:r>
      <w:proofErr w:type="spellStart"/>
      <w:r w:rsidRPr="00F35921">
        <w:rPr>
          <w:rFonts w:ascii="Times New Roman" w:hAnsi="Times New Roman" w:cs="Times New Roman"/>
          <w:sz w:val="28"/>
          <w:szCs w:val="28"/>
          <w:lang w:val="en-US"/>
        </w:rPr>
        <w:t>SiCw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sz w:val="28"/>
          <w:szCs w:val="28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нанокомпозитного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материала: (а) – во вторичных электронах; (б) – в упруго отраженных электронах</w:t>
      </w:r>
    </w:p>
    <w:p w:rsidR="00D833D6" w:rsidRDefault="00D833D6" w:rsidP="00D556C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Результаты измерения твердости, плотности и </w:t>
      </w:r>
      <w:proofErr w:type="spellStart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трещиностойкости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образца представлены в таблице 2</w:t>
      </w:r>
      <w:r w:rsidR="00E42185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. Как можно увидеть в таблице 2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, значения твердости и плотности постоянны по всему объему образца. Такая однородность достигается за счет равномерного распределения тепла по образцу во время искрового плазменного спекания.</w:t>
      </w:r>
    </w:p>
    <w:p w:rsidR="00A64C81" w:rsidRPr="00F35921" w:rsidRDefault="00A64C81" w:rsidP="00A64C8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Таблица 2. Результаты проведения измерений плотности, твердости и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полученного 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sz w:val="28"/>
          <w:szCs w:val="28"/>
        </w:rPr>
        <w:t>2</w:t>
      </w:r>
      <w:r w:rsidRPr="00F35921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sz w:val="28"/>
          <w:szCs w:val="28"/>
        </w:rPr>
        <w:t>3-</w:t>
      </w:r>
      <w:proofErr w:type="spellStart"/>
      <w:r w:rsidRPr="00F35921">
        <w:rPr>
          <w:rFonts w:ascii="Times New Roman" w:hAnsi="Times New Roman" w:cs="Times New Roman"/>
          <w:sz w:val="28"/>
          <w:szCs w:val="28"/>
          <w:lang w:val="en-US"/>
        </w:rPr>
        <w:t>SiCw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sz w:val="28"/>
          <w:szCs w:val="28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нанокомпозита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по трем различным участкам образца (согласно рисунку 1)</w:t>
      </w:r>
    </w:p>
    <w:tbl>
      <w:tblPr>
        <w:tblW w:w="104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5"/>
        <w:gridCol w:w="1657"/>
        <w:gridCol w:w="2052"/>
        <w:gridCol w:w="1629"/>
        <w:gridCol w:w="2000"/>
        <w:gridCol w:w="2488"/>
      </w:tblGrid>
      <w:tr w:rsidR="00A64C81" w:rsidRPr="00A64C81" w:rsidTr="000943BB">
        <w:trPr>
          <w:jc w:val="center"/>
        </w:trPr>
        <w:tc>
          <w:tcPr>
            <w:tcW w:w="595" w:type="dxa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lastRenderedPageBreak/>
              <w:t>№ п</w:t>
            </w: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  <w:t>/</w:t>
            </w: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п</w:t>
            </w:r>
          </w:p>
        </w:tc>
        <w:tc>
          <w:tcPr>
            <w:tcW w:w="1657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Радиус окружности на профиле</w:t>
            </w:r>
          </w:p>
        </w:tc>
        <w:tc>
          <w:tcPr>
            <w:tcW w:w="2052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Плотность</w:t>
            </w:r>
          </w:p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(% от теоретической)</w:t>
            </w:r>
          </w:p>
        </w:tc>
        <w:tc>
          <w:tcPr>
            <w:tcW w:w="1629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</w:pP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 xml:space="preserve">Твердость внутренняя </w:t>
            </w: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  <w:t>(</w:t>
            </w:r>
            <w:proofErr w:type="spellStart"/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  <w:t>ГПа</w:t>
            </w:r>
            <w:proofErr w:type="spellEnd"/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  <w:t>)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</w:pP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Твердость поверхностная</w:t>
            </w:r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  <w:t xml:space="preserve"> (</w:t>
            </w:r>
            <w:proofErr w:type="spellStart"/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  <w:t>ГПа</w:t>
            </w:r>
            <w:proofErr w:type="spellEnd"/>
            <w:r w:rsidRPr="00A64C81">
              <w:rPr>
                <w:rFonts w:ascii="Times New Roman" w:hAnsi="Times New Roman" w:cs="Times New Roman"/>
                <w:b/>
                <w:bCs/>
                <w:sz w:val="24"/>
                <w:szCs w:val="28"/>
                <w:lang w:val="en-US"/>
              </w:rPr>
              <w:t>)</w:t>
            </w:r>
          </w:p>
        </w:tc>
        <w:tc>
          <w:tcPr>
            <w:tcW w:w="2488" w:type="dxa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</w:rPr>
              <w:t xml:space="preserve">Показатель </w:t>
            </w:r>
            <w:proofErr w:type="spellStart"/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</w:rPr>
              <w:t>трещиностойкости</w:t>
            </w:r>
            <w:proofErr w:type="spellEnd"/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</w:rPr>
              <w:t xml:space="preserve"> </w:t>
            </w:r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  <w:lang w:val="en-US"/>
              </w:rPr>
              <w:t>K</w:t>
            </w:r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  <w:vertAlign w:val="subscript"/>
              </w:rPr>
              <w:t>1</w:t>
            </w:r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  <w:vertAlign w:val="subscript"/>
                <w:lang w:val="en-US"/>
              </w:rPr>
              <w:t>C</w:t>
            </w:r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  <w:vertAlign w:val="subscript"/>
              </w:rPr>
              <w:t xml:space="preserve">, </w:t>
            </w:r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</w:rPr>
              <w:t>МПа·м</w:t>
            </w:r>
            <w:r w:rsidRPr="00A64C81">
              <w:rPr>
                <w:rFonts w:ascii="Times New Roman" w:hAnsi="Times New Roman" w:cs="Times New Roman"/>
                <w:b/>
                <w:sz w:val="24"/>
                <w:szCs w:val="28"/>
                <w:shd w:val="clear" w:color="auto" w:fill="FFFFFF"/>
                <w:vertAlign w:val="superscript"/>
              </w:rPr>
              <w:t>1/2</w:t>
            </w:r>
          </w:p>
        </w:tc>
      </w:tr>
      <w:tr w:rsidR="00A64C81" w:rsidRPr="00A64C81" w:rsidTr="000943BB">
        <w:trPr>
          <w:jc w:val="center"/>
        </w:trPr>
        <w:tc>
          <w:tcPr>
            <w:tcW w:w="595" w:type="dxa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bCs/>
                <w:sz w:val="24"/>
                <w:szCs w:val="28"/>
              </w:rPr>
              <w:t>1</w:t>
            </w:r>
          </w:p>
        </w:tc>
        <w:tc>
          <w:tcPr>
            <w:tcW w:w="1657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bCs/>
                <w:sz w:val="24"/>
                <w:szCs w:val="28"/>
                <w:lang w:val="es-ES"/>
              </w:rPr>
              <w:t>а</w:t>
            </w:r>
          </w:p>
        </w:tc>
        <w:tc>
          <w:tcPr>
            <w:tcW w:w="2052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&gt;</w:t>
            </w:r>
            <w:r w:rsidRPr="00A64C81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99%</w:t>
            </w:r>
          </w:p>
        </w:tc>
        <w:tc>
          <w:tcPr>
            <w:tcW w:w="1629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22.19 ± 0.75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22.18 ± 0.54</w:t>
            </w:r>
          </w:p>
        </w:tc>
        <w:tc>
          <w:tcPr>
            <w:tcW w:w="2488" w:type="dxa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</w:rPr>
              <w:t>6.5 ± 0.1</w:t>
            </w:r>
          </w:p>
        </w:tc>
      </w:tr>
      <w:tr w:rsidR="00A64C81" w:rsidRPr="00A64C81" w:rsidTr="000943BB">
        <w:trPr>
          <w:jc w:val="center"/>
        </w:trPr>
        <w:tc>
          <w:tcPr>
            <w:tcW w:w="595" w:type="dxa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bCs/>
                <w:sz w:val="24"/>
                <w:szCs w:val="28"/>
              </w:rPr>
              <w:t>2</w:t>
            </w:r>
          </w:p>
        </w:tc>
        <w:tc>
          <w:tcPr>
            <w:tcW w:w="1657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bCs/>
                <w:sz w:val="24"/>
                <w:szCs w:val="28"/>
                <w:lang w:val="es-ES"/>
              </w:rPr>
              <w:t>б</w:t>
            </w:r>
          </w:p>
        </w:tc>
        <w:tc>
          <w:tcPr>
            <w:tcW w:w="2052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&gt;</w:t>
            </w:r>
            <w:r w:rsidRPr="00A64C81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99%</w:t>
            </w:r>
          </w:p>
        </w:tc>
        <w:tc>
          <w:tcPr>
            <w:tcW w:w="1629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22.74 ± 0.95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22.61 ± 0.60</w:t>
            </w:r>
          </w:p>
        </w:tc>
        <w:tc>
          <w:tcPr>
            <w:tcW w:w="2488" w:type="dxa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</w:rPr>
              <w:t>6.5± 0.1</w:t>
            </w:r>
          </w:p>
        </w:tc>
      </w:tr>
      <w:tr w:rsidR="00A64C81" w:rsidRPr="00A64C81" w:rsidTr="000943BB">
        <w:trPr>
          <w:jc w:val="center"/>
        </w:trPr>
        <w:tc>
          <w:tcPr>
            <w:tcW w:w="595" w:type="dxa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bCs/>
                <w:sz w:val="24"/>
                <w:szCs w:val="28"/>
              </w:rPr>
              <w:t>3</w:t>
            </w:r>
          </w:p>
        </w:tc>
        <w:tc>
          <w:tcPr>
            <w:tcW w:w="1657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bCs/>
                <w:sz w:val="24"/>
                <w:szCs w:val="28"/>
                <w:lang w:val="es-ES"/>
              </w:rPr>
              <w:t>в</w:t>
            </w:r>
          </w:p>
        </w:tc>
        <w:tc>
          <w:tcPr>
            <w:tcW w:w="2052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&gt;</w:t>
            </w:r>
            <w:r w:rsidRPr="00A64C81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99%</w:t>
            </w:r>
          </w:p>
        </w:tc>
        <w:tc>
          <w:tcPr>
            <w:tcW w:w="1629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23.32 ± 1.04</w:t>
            </w:r>
          </w:p>
        </w:tc>
        <w:tc>
          <w:tcPr>
            <w:tcW w:w="2000" w:type="dxa"/>
            <w:shd w:val="clear" w:color="auto" w:fill="auto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s-ES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  <w:lang w:val="es-ES"/>
              </w:rPr>
              <w:t>23.07 ± 1.09</w:t>
            </w:r>
          </w:p>
        </w:tc>
        <w:tc>
          <w:tcPr>
            <w:tcW w:w="2488" w:type="dxa"/>
            <w:vAlign w:val="center"/>
          </w:tcPr>
          <w:p w:rsidR="00A64C81" w:rsidRPr="00A64C81" w:rsidRDefault="00A64C81" w:rsidP="000943BB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A64C81">
              <w:rPr>
                <w:rFonts w:ascii="Times New Roman" w:hAnsi="Times New Roman" w:cs="Times New Roman"/>
                <w:sz w:val="24"/>
                <w:szCs w:val="28"/>
              </w:rPr>
              <w:t>6.4± 0.1</w:t>
            </w:r>
          </w:p>
        </w:tc>
      </w:tr>
    </w:tbl>
    <w:p w:rsidR="007F3A67" w:rsidRPr="00F35921" w:rsidRDefault="00D833D6" w:rsidP="00D556C3">
      <w:pPr>
        <w:pStyle w:val="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Результаты измерений показали, что твердость по </w:t>
      </w:r>
      <w:proofErr w:type="spellStart"/>
      <w:r w:rsidRPr="00F359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Виккерсу</w:t>
      </w:r>
      <w:proofErr w:type="spellEnd"/>
      <w:r w:rsidRPr="00F3592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увеличилась примерно на 17% по сравнению с композитом 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3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, полученным методом горячего прессования [</w:t>
      </w:r>
      <w:r w:rsidR="002963C3" w:rsidRPr="00F35921">
        <w:rPr>
          <w:rFonts w:ascii="Times New Roman" w:hAnsi="Times New Roman" w:cs="Times New Roman"/>
          <w:sz w:val="28"/>
          <w:szCs w:val="28"/>
        </w:rPr>
        <w:t>33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]. Такой результат достигается за счет более мелкого размера зерна, который сохраняется после спекания, а показатель </w:t>
      </w:r>
      <w:proofErr w:type="spellStart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трещиностойкости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материала 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3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SiCw</w:t>
      </w:r>
      <w:proofErr w:type="spellEnd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выше на </w:t>
      </w:r>
      <w:r w:rsidR="00E42185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23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%, чем у материала 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3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полученного методом горячего изостатического прессования</w:t>
      </w:r>
      <w:r w:rsidR="002963C3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[34]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A6311" w:rsidRPr="00F35921" w:rsidRDefault="00BA6311" w:rsidP="00D556C3">
      <w:pPr>
        <w:pStyle w:val="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Проведённый рентгенофазовый анализ </w:t>
      </w:r>
      <w:proofErr w:type="gramStart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показал</w:t>
      </w:r>
      <w:proofErr w:type="gram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14B2B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что подготовленная композиция порошка содержит только фазы </w:t>
      </w:r>
      <w:r w:rsidR="00A14B2B"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A14B2B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="00A14B2B"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="00A14B2B"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="00A14B2B" w:rsidRPr="00F35921">
        <w:rPr>
          <w:rFonts w:ascii="Times New Roman" w:hAnsi="Times New Roman" w:cs="Times New Roman"/>
          <w:sz w:val="28"/>
          <w:szCs w:val="28"/>
        </w:rPr>
        <w:t xml:space="preserve">, </w:t>
      </w:r>
      <w:r w:rsidR="00A14B2B" w:rsidRPr="00F35921">
        <w:rPr>
          <w:rFonts w:ascii="Times New Roman" w:hAnsi="Times New Roman" w:cs="Times New Roman"/>
          <w:i/>
          <w:sz w:val="28"/>
          <w:szCs w:val="28"/>
        </w:rPr>
        <w:t>α-</w:t>
      </w:r>
      <w:r w:rsidR="00A14B2B"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="00A14B2B" w:rsidRPr="00F35921">
        <w:rPr>
          <w:rFonts w:ascii="Times New Roman" w:hAnsi="Times New Roman" w:cs="Times New Roman"/>
          <w:sz w:val="28"/>
          <w:szCs w:val="28"/>
        </w:rPr>
        <w:t xml:space="preserve">, </w:t>
      </w:r>
      <w:r w:rsidR="00A14B2B" w:rsidRPr="00F35921">
        <w:rPr>
          <w:rFonts w:ascii="Times New Roman" w:hAnsi="Times New Roman" w:cs="Times New Roman"/>
          <w:i/>
          <w:sz w:val="28"/>
          <w:szCs w:val="28"/>
          <w:lang w:val="en-US"/>
        </w:rPr>
        <w:t>TiC</w:t>
      </w:r>
      <w:r w:rsidR="00A14B2B" w:rsidRPr="00F35921">
        <w:rPr>
          <w:rFonts w:ascii="Times New Roman" w:hAnsi="Times New Roman" w:cs="Times New Roman"/>
          <w:sz w:val="28"/>
          <w:szCs w:val="28"/>
        </w:rPr>
        <w:t>, а на спеченном образце появился небольшой пик в области θ=30,9° может быть отнесён к графиту, использующемуся в матрице во время спекания.</w:t>
      </w:r>
    </w:p>
    <w:p w:rsidR="007F3A67" w:rsidRPr="00F35921" w:rsidRDefault="00A14B2B" w:rsidP="00D556C3">
      <w:pPr>
        <w:pStyle w:val="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Измерения</w:t>
      </w:r>
      <w:r w:rsidR="007F3A67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42185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электрического сопротивления</w:t>
      </w:r>
      <w:r w:rsidR="007F3A67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полученного керамического </w:t>
      </w:r>
      <w:proofErr w:type="spellStart"/>
      <w:r w:rsidR="007F3A67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нанокомпозита</w:t>
      </w:r>
      <w:proofErr w:type="spellEnd"/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получили знач</w:t>
      </w:r>
      <w:r w:rsidR="00E42185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ния существенно </w:t>
      </w:r>
      <w:r w:rsidR="00E42185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ниже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42185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максимального значения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электр</w:t>
      </w:r>
      <w:r w:rsidR="00E42185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ического сопротивления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ЭЭО обработки</w:t>
      </w:r>
      <w:r w:rsidR="007F3A67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Значение </w:t>
      </w:r>
      <w:r w:rsidR="00E42185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электрического сопротивления</w:t>
      </w:r>
      <w:r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составило </w:t>
      </w:r>
      <m:oMath>
        <m:r>
          <w:rPr>
            <w:rFonts w:ascii="Cambria Math" w:hAnsi="Cambria Math" w:cs="Times New Roman"/>
            <w:sz w:val="28"/>
            <w:szCs w:val="28"/>
          </w:rPr>
          <m:t>ρ=3.15⋅</m:t>
        </m:r>
        <m:sSup>
          <m:sSup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-5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±0.1⋅</m:t>
        </m:r>
        <m:sSup>
          <m:sSupPr>
            <m:ctrlPr>
              <w:rPr>
                <w:rFonts w:ascii="Cambria Math" w:eastAsiaTheme="minorHAnsi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-5</m:t>
            </m:r>
          </m:sup>
        </m:sSup>
      </m:oMath>
      <w:r w:rsidRPr="00F3592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5921">
        <w:rPr>
          <w:rFonts w:ascii="Times New Roman" w:eastAsiaTheme="minorEastAsia" w:hAnsi="Times New Roman" w:cs="Times New Roman"/>
          <w:sz w:val="28"/>
          <w:szCs w:val="28"/>
        </w:rPr>
        <w:t>Ом·</w:t>
      </w:r>
      <w:proofErr w:type="gramStart"/>
      <w:r w:rsidRPr="00F35921">
        <w:rPr>
          <w:rFonts w:ascii="Times New Roman" w:eastAsiaTheme="minorEastAsia" w:hAnsi="Times New Roman" w:cs="Times New Roman"/>
          <w:sz w:val="28"/>
          <w:szCs w:val="28"/>
        </w:rPr>
        <w:t>м</w:t>
      </w:r>
      <w:proofErr w:type="spellEnd"/>
      <w:proofErr w:type="gramEnd"/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, что существенно </w:t>
      </w:r>
      <w:r w:rsidR="00E42185" w:rsidRPr="00F35921">
        <w:rPr>
          <w:rFonts w:ascii="Times New Roman" w:eastAsiaTheme="minorEastAsia" w:hAnsi="Times New Roman" w:cs="Times New Roman"/>
          <w:sz w:val="28"/>
          <w:szCs w:val="28"/>
        </w:rPr>
        <w:t>ниже</w:t>
      </w:r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E42185" w:rsidRPr="00F35921">
        <w:rPr>
          <w:rFonts w:ascii="Times New Roman" w:eastAsiaTheme="minorEastAsia" w:hAnsi="Times New Roman" w:cs="Times New Roman"/>
          <w:sz w:val="28"/>
          <w:szCs w:val="28"/>
        </w:rPr>
        <w:t>максимально допустимого</w:t>
      </w:r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 1</w:t>
      </w:r>
      <w:r w:rsidR="00E42185" w:rsidRPr="00F3592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="00E42185" w:rsidRPr="00F35921">
        <w:rPr>
          <w:rFonts w:ascii="Times New Roman" w:eastAsiaTheme="minorEastAsia" w:hAnsi="Times New Roman" w:cs="Times New Roman"/>
          <w:sz w:val="28"/>
          <w:szCs w:val="28"/>
        </w:rPr>
        <w:t>Ом·м</w:t>
      </w:r>
      <w:proofErr w:type="spellEnd"/>
      <w:r w:rsidR="00E42185" w:rsidRPr="00F35921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F81638" w:rsidRPr="00F35921" w:rsidRDefault="00F81638" w:rsidP="00D556C3">
      <w:pPr>
        <w:pStyle w:val="a3"/>
        <w:numPr>
          <w:ilvl w:val="0"/>
          <w:numId w:val="1"/>
        </w:numPr>
        <w:spacing w:after="0" w:line="36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F35921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5C090F" w:rsidRPr="00F35921" w:rsidRDefault="00230F0E" w:rsidP="00D556C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 xml:space="preserve">Разработана новая технология получения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наноструктурированного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композита 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O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F3592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SiC</w:t>
      </w:r>
      <w:r w:rsidRPr="00F3592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w</w:t>
      </w:r>
      <w:proofErr w:type="spellEnd"/>
      <w:r w:rsidRPr="00F35921">
        <w:rPr>
          <w:rFonts w:ascii="Times New Roman" w:hAnsi="Times New Roman" w:cs="Times New Roman"/>
          <w:i/>
          <w:sz w:val="28"/>
          <w:szCs w:val="28"/>
        </w:rPr>
        <w:t>-</w:t>
      </w:r>
      <w:proofErr w:type="spellStart"/>
      <w:r w:rsidRPr="00F35921">
        <w:rPr>
          <w:rFonts w:ascii="Times New Roman" w:hAnsi="Times New Roman" w:cs="Times New Roman"/>
          <w:i/>
          <w:sz w:val="28"/>
          <w:szCs w:val="28"/>
          <w:lang w:val="en-US"/>
        </w:rPr>
        <w:t>TiC</w:t>
      </w:r>
      <w:proofErr w:type="spellEnd"/>
      <w:r w:rsidRPr="00F359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F35921">
        <w:rPr>
          <w:rFonts w:ascii="Times New Roman" w:hAnsi="Times New Roman" w:cs="Times New Roman"/>
          <w:sz w:val="28"/>
          <w:szCs w:val="28"/>
        </w:rPr>
        <w:t xml:space="preserve">методом гибридного искрового плазменного спекания. </w:t>
      </w:r>
      <w:r w:rsidR="00BA6311" w:rsidRPr="00F35921">
        <w:rPr>
          <w:rFonts w:ascii="Times New Roman" w:hAnsi="Times New Roman" w:cs="Times New Roman"/>
          <w:sz w:val="28"/>
          <w:szCs w:val="28"/>
        </w:rPr>
        <w:t xml:space="preserve">Совместная комбинация передовых методов подготовки композиции ультрадисперсных нанопорошков различных фаз, формы и размеров (коллоидное смешивание и распылительная сушка) и гибридного искрового плазменного спекания позволили одновременно повысить основные свойства (твердость и </w:t>
      </w:r>
      <w:proofErr w:type="spellStart"/>
      <w:r w:rsidR="00BA6311" w:rsidRPr="00F35921">
        <w:rPr>
          <w:rFonts w:ascii="Times New Roman" w:hAnsi="Times New Roman" w:cs="Times New Roman"/>
          <w:sz w:val="28"/>
          <w:szCs w:val="28"/>
        </w:rPr>
        <w:t>трещиностойкость</w:t>
      </w:r>
      <w:proofErr w:type="spellEnd"/>
      <w:r w:rsidR="00BA6311" w:rsidRPr="00F35921">
        <w:rPr>
          <w:rFonts w:ascii="Times New Roman" w:hAnsi="Times New Roman" w:cs="Times New Roman"/>
          <w:sz w:val="28"/>
          <w:szCs w:val="28"/>
        </w:rPr>
        <w:t>) конструкционных материалов и обеспечить необходимую электропроводность для проведения операции электроэрозионн</w:t>
      </w:r>
      <w:r w:rsidR="005C090F" w:rsidRPr="00F35921">
        <w:rPr>
          <w:rFonts w:ascii="Times New Roman" w:hAnsi="Times New Roman" w:cs="Times New Roman"/>
          <w:sz w:val="28"/>
          <w:szCs w:val="28"/>
        </w:rPr>
        <w:t>ой обработки данного композита.</w:t>
      </w:r>
    </w:p>
    <w:p w:rsidR="00BA6311" w:rsidRPr="00F35921" w:rsidRDefault="00BA6311" w:rsidP="00D556C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i/>
          <w:sz w:val="28"/>
          <w:szCs w:val="28"/>
        </w:rPr>
        <w:lastRenderedPageBreak/>
        <w:t xml:space="preserve"> </w:t>
      </w:r>
      <w:r w:rsidRPr="00F35921">
        <w:rPr>
          <w:rFonts w:ascii="Times New Roman" w:hAnsi="Times New Roman" w:cs="Times New Roman"/>
          <w:sz w:val="28"/>
          <w:szCs w:val="28"/>
        </w:rPr>
        <w:t xml:space="preserve">Получено равномерное распределение всех фаз по всему объему спеченного композита, а исследования свойств на различных участках материала показали отсутствие </w:t>
      </w:r>
      <w:r w:rsidR="008B1E43" w:rsidRPr="00F35921">
        <w:rPr>
          <w:rFonts w:ascii="Times New Roman" w:hAnsi="Times New Roman" w:cs="Times New Roman"/>
          <w:sz w:val="28"/>
          <w:szCs w:val="28"/>
        </w:rPr>
        <w:t>какой-либо анизотропии</w:t>
      </w:r>
      <w:r w:rsidRPr="00F35921">
        <w:rPr>
          <w:rFonts w:ascii="Times New Roman" w:hAnsi="Times New Roman" w:cs="Times New Roman"/>
          <w:sz w:val="28"/>
          <w:szCs w:val="28"/>
        </w:rPr>
        <w:t xml:space="preserve"> механических свойств.</w:t>
      </w:r>
      <w:r w:rsidR="005C090F" w:rsidRPr="00F35921">
        <w:rPr>
          <w:rFonts w:ascii="Times New Roman" w:hAnsi="Times New Roman" w:cs="Times New Roman"/>
          <w:sz w:val="28"/>
          <w:szCs w:val="28"/>
        </w:rPr>
        <w:t xml:space="preserve"> Измеренные значения твердости составили 23</w:t>
      </w:r>
      <w:r w:rsidR="00E42185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5C090F" w:rsidRPr="00F35921">
        <w:rPr>
          <w:rFonts w:ascii="Times New Roman" w:hAnsi="Times New Roman" w:cs="Times New Roman"/>
          <w:sz w:val="28"/>
          <w:szCs w:val="28"/>
        </w:rPr>
        <w:t>±</w:t>
      </w:r>
      <w:r w:rsidR="00E42185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5C090F" w:rsidRPr="00F35921">
        <w:rPr>
          <w:rFonts w:ascii="Times New Roman" w:hAnsi="Times New Roman" w:cs="Times New Roman"/>
          <w:sz w:val="28"/>
          <w:szCs w:val="28"/>
        </w:rPr>
        <w:t xml:space="preserve">0,5 ГПа, а </w:t>
      </w:r>
      <w:proofErr w:type="spellStart"/>
      <w:r w:rsidR="005C090F" w:rsidRPr="00F35921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="005C090F" w:rsidRPr="00F35921">
        <w:rPr>
          <w:rFonts w:ascii="Times New Roman" w:hAnsi="Times New Roman" w:cs="Times New Roman"/>
          <w:sz w:val="28"/>
          <w:szCs w:val="28"/>
        </w:rPr>
        <w:t xml:space="preserve"> (</w:t>
      </w:r>
      <w:r w:rsidR="005C090F"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K</w:t>
      </w:r>
      <w:r w:rsidR="005C090F"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1</w:t>
      </w:r>
      <w:r w:rsidR="005C090F" w:rsidRPr="00F35921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  <w:lang w:val="en-US"/>
        </w:rPr>
        <w:t>C</w:t>
      </w:r>
      <w:r w:rsidR="005C090F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5C090F" w:rsidRPr="00F35921">
        <w:rPr>
          <w:rFonts w:ascii="Times New Roman" w:hAnsi="Times New Roman" w:cs="Times New Roman"/>
          <w:sz w:val="28"/>
          <w:szCs w:val="28"/>
        </w:rPr>
        <w:t xml:space="preserve"> 6,5</w:t>
      </w:r>
      <w:r w:rsidR="00E42185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5C090F" w:rsidRPr="00F35921">
        <w:rPr>
          <w:rFonts w:ascii="Times New Roman" w:hAnsi="Times New Roman" w:cs="Times New Roman"/>
          <w:sz w:val="28"/>
          <w:szCs w:val="28"/>
        </w:rPr>
        <w:t>±</w:t>
      </w:r>
      <w:r w:rsidR="00E42185" w:rsidRPr="00F35921">
        <w:rPr>
          <w:rFonts w:ascii="Times New Roman" w:hAnsi="Times New Roman" w:cs="Times New Roman"/>
          <w:sz w:val="28"/>
          <w:szCs w:val="28"/>
        </w:rPr>
        <w:t xml:space="preserve"> </w:t>
      </w:r>
      <w:r w:rsidR="005C090F" w:rsidRPr="00F35921">
        <w:rPr>
          <w:rFonts w:ascii="Times New Roman" w:hAnsi="Times New Roman" w:cs="Times New Roman"/>
          <w:sz w:val="28"/>
          <w:szCs w:val="28"/>
        </w:rPr>
        <w:t xml:space="preserve">0,1 </w:t>
      </w:r>
      <w:r w:rsidR="005C090F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МПа·м</w:t>
      </w:r>
      <w:r w:rsidR="005C090F" w:rsidRPr="00F35921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1/2</w:t>
      </w:r>
      <w:r w:rsidR="00A14B2B" w:rsidRPr="00F3592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E609FF" w:rsidRDefault="00E609FF" w:rsidP="00D556C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5921">
        <w:rPr>
          <w:rFonts w:ascii="Times New Roman" w:hAnsi="Times New Roman" w:cs="Times New Roman"/>
          <w:sz w:val="28"/>
          <w:szCs w:val="28"/>
        </w:rPr>
        <w:t>Обобщая полученные результаты можно сделать</w:t>
      </w:r>
      <w:r w:rsidR="00230F0E" w:rsidRPr="00F35921">
        <w:rPr>
          <w:rFonts w:ascii="Times New Roman" w:hAnsi="Times New Roman" w:cs="Times New Roman"/>
          <w:sz w:val="28"/>
          <w:szCs w:val="28"/>
        </w:rPr>
        <w:t xml:space="preserve"> вывод</w:t>
      </w:r>
      <w:r w:rsidRPr="00F35921">
        <w:rPr>
          <w:rFonts w:ascii="Times New Roman" w:hAnsi="Times New Roman" w:cs="Times New Roman"/>
          <w:sz w:val="28"/>
          <w:szCs w:val="28"/>
        </w:rPr>
        <w:t xml:space="preserve"> о получении нового семейства конструкционных керамических материалов с повышенными свойствами и обладающими необходимой электропроводностью (</w:t>
      </w:r>
      <m:oMath>
        <m:r>
          <w:rPr>
            <w:rFonts w:ascii="Cambria Math" w:hAnsi="Cambria Math" w:cs="Times New Roman"/>
            <w:sz w:val="28"/>
            <w:szCs w:val="28"/>
          </w:rPr>
          <m:t>ρ=3.15⋅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-5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±0.1⋅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-5</m:t>
            </m:r>
          </m:sup>
        </m:sSup>
      </m:oMath>
      <w:r w:rsidRPr="00F35921">
        <w:rPr>
          <w:rFonts w:ascii="Times New Roman" w:eastAsiaTheme="minorEastAsia" w:hAnsi="Times New Roman" w:cs="Times New Roman"/>
          <w:sz w:val="28"/>
          <w:szCs w:val="28"/>
        </w:rPr>
        <w:t xml:space="preserve"> Ом·м</w:t>
      </w:r>
      <w:r w:rsidRPr="00F35921">
        <w:rPr>
          <w:rFonts w:ascii="Times New Roman" w:hAnsi="Times New Roman" w:cs="Times New Roman"/>
          <w:sz w:val="28"/>
          <w:szCs w:val="28"/>
        </w:rPr>
        <w:t>) для проведения операции электроэрозионной обработки. Таким образом</w:t>
      </w:r>
      <w:r w:rsidR="00E42185" w:rsidRPr="00F35921">
        <w:rPr>
          <w:rFonts w:ascii="Times New Roman" w:hAnsi="Times New Roman" w:cs="Times New Roman"/>
          <w:sz w:val="28"/>
          <w:szCs w:val="28"/>
        </w:rPr>
        <w:t>,</w:t>
      </w:r>
      <w:r w:rsidRPr="00F35921">
        <w:rPr>
          <w:rFonts w:ascii="Times New Roman" w:hAnsi="Times New Roman" w:cs="Times New Roman"/>
          <w:sz w:val="28"/>
          <w:szCs w:val="28"/>
        </w:rPr>
        <w:t xml:space="preserve"> полученный </w:t>
      </w:r>
      <w:proofErr w:type="spellStart"/>
      <w:r w:rsidRPr="00F35921">
        <w:rPr>
          <w:rFonts w:ascii="Times New Roman" w:hAnsi="Times New Roman" w:cs="Times New Roman"/>
          <w:sz w:val="28"/>
          <w:szCs w:val="28"/>
        </w:rPr>
        <w:t>нанокомпозитный</w:t>
      </w:r>
      <w:proofErr w:type="spellEnd"/>
      <w:r w:rsidRPr="00F35921">
        <w:rPr>
          <w:rFonts w:ascii="Times New Roman" w:hAnsi="Times New Roman" w:cs="Times New Roman"/>
          <w:sz w:val="28"/>
          <w:szCs w:val="28"/>
        </w:rPr>
        <w:t xml:space="preserve"> материал может существенно расширить границы применимости конструкционной керамики в современных высокотехнологичных отраслях, особенно в тех приложениях где </w:t>
      </w:r>
      <w:r w:rsidR="005C090F" w:rsidRPr="00F35921">
        <w:rPr>
          <w:rFonts w:ascii="Times New Roman" w:hAnsi="Times New Roman" w:cs="Times New Roman"/>
          <w:sz w:val="28"/>
          <w:szCs w:val="28"/>
        </w:rPr>
        <w:t>необходимы изделия комплексной геометрической формы, в том числе миниатюризированные</w:t>
      </w:r>
      <w:r w:rsidR="00E42185" w:rsidRPr="00F35921">
        <w:rPr>
          <w:rFonts w:ascii="Times New Roman" w:hAnsi="Times New Roman" w:cs="Times New Roman"/>
          <w:sz w:val="28"/>
          <w:szCs w:val="28"/>
        </w:rPr>
        <w:t>,</w:t>
      </w:r>
      <w:r w:rsidR="005C090F" w:rsidRPr="00F35921">
        <w:rPr>
          <w:rFonts w:ascii="Times New Roman" w:hAnsi="Times New Roman" w:cs="Times New Roman"/>
          <w:sz w:val="28"/>
          <w:szCs w:val="28"/>
        </w:rPr>
        <w:t xml:space="preserve"> существенно повысив при этом их качество и надежность.</w:t>
      </w:r>
    </w:p>
    <w:p w:rsidR="008B1E43" w:rsidRPr="00980BFB" w:rsidRDefault="00980BFB" w:rsidP="00980BFB">
      <w:pPr>
        <w:spacing w:before="24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80BFB">
        <w:rPr>
          <w:rFonts w:ascii="Times New Roman" w:hAnsi="Times New Roman" w:cs="Times New Roman"/>
          <w:i/>
          <w:sz w:val="28"/>
          <w:szCs w:val="28"/>
        </w:rPr>
        <w:t xml:space="preserve">Работа выполнена при поддержке Министерства образования и науки Российской Федерации в рамках Соглашения № 14.577.21.0089 от 22 июля 2014 г., уникальный идентификатор </w:t>
      </w:r>
      <w:r w:rsidRPr="00980BFB">
        <w:rPr>
          <w:rFonts w:ascii="Times New Roman" w:hAnsi="Times New Roman" w:cs="Times New Roman"/>
          <w:i/>
          <w:sz w:val="28"/>
          <w:szCs w:val="28"/>
          <w:lang w:val="en-US"/>
        </w:rPr>
        <w:t>RFMEFI</w:t>
      </w:r>
      <w:r w:rsidRPr="00980BFB">
        <w:rPr>
          <w:rFonts w:ascii="Times New Roman" w:hAnsi="Times New Roman" w:cs="Times New Roman"/>
          <w:i/>
          <w:sz w:val="28"/>
          <w:szCs w:val="28"/>
        </w:rPr>
        <w:t>57714</w:t>
      </w:r>
      <w:r w:rsidRPr="00980BFB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980BFB">
        <w:rPr>
          <w:rFonts w:ascii="Times New Roman" w:hAnsi="Times New Roman" w:cs="Times New Roman"/>
          <w:i/>
          <w:sz w:val="28"/>
          <w:szCs w:val="28"/>
        </w:rPr>
        <w:t xml:space="preserve">0089. </w:t>
      </w:r>
    </w:p>
    <w:p w:rsidR="002C1D1B" w:rsidRPr="00F35921" w:rsidRDefault="00CB420A" w:rsidP="00D556C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35921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2963C3" w:rsidRPr="00F35921" w:rsidRDefault="002963C3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1. Григорьев С.Н. Тенденции и проблемы модернизации машиностроительного производства на базе отечественного станкостроения. Вестник</w:t>
      </w:r>
      <w:r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МГТУ</w:t>
      </w:r>
      <w:r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«</w:t>
      </w:r>
      <w:r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СТАНКИН</w:t>
      </w:r>
      <w:r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», 2010, №3, </w:t>
      </w:r>
      <w:r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7 – 13.</w:t>
      </w:r>
    </w:p>
    <w:p w:rsidR="002963C3" w:rsidRPr="00F35921" w:rsidRDefault="00A01E4D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C9227E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J.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Rodel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et al. Development of a roadmap for advanced ceramics: 2010 – 2025. Journal of the European Ceramic Society 29 (2009) 1549 – 1560.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3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T. Stieglitz et al.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Minaturized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Neural Interfaces and Implants. Proc. of SPIE Vol. 8251 82510A-1.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4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Kozak</w:t>
      </w:r>
      <w:proofErr w:type="spellEnd"/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J, </w:t>
      </w:r>
      <w:proofErr w:type="spellStart"/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Rajurkar</w:t>
      </w:r>
      <w:proofErr w:type="spellEnd"/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KP, </w:t>
      </w:r>
      <w:proofErr w:type="spellStart"/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Chandarada</w:t>
      </w:r>
      <w:proofErr w:type="spellEnd"/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N. Machining of low electrical conductive materials by wire electrical discharge machining (WEDM). J Mater Process </w:t>
      </w:r>
      <w:proofErr w:type="spellStart"/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Technol</w:t>
      </w:r>
      <w:proofErr w:type="spellEnd"/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2004, 149:266-71.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5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47177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Ho KH, Newman ST. State of art electrical discharge machining (EDM).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Int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 Mach Tools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Manuf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2003; 43:1287-300.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6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Konig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W.,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Dauw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DF, Levy G, Patten U. EDM-future steps towards the machining of ceramics. CIRP Ann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Manuf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Technol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1988; 37:623-31.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lastRenderedPageBreak/>
        <w:t>7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M. K.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Satyarthi</w:t>
      </w:r>
      <w:proofErr w:type="spellEnd"/>
      <w:r w:rsidR="001406BB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Pulak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M. Pandey Comparison of EDG, Diamond Grinding, and EDM Processing of Conductive Alumina Ceramic Composite Materials and Manufacturing Processes, 28: 369–374, 2013</w:t>
      </w:r>
    </w:p>
    <w:p w:rsidR="00D71457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8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Yong Yang et al.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Nanocomposite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powder with three-dimensional network structure for preparing alumina–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titania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nanocomposite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coating with advanced performance </w:t>
      </w:r>
      <w:hyperlink r:id="rId18" w:tooltip="Go to Journal of Alloys and Compounds on ScienceDirect" w:history="1">
        <w:r w:rsidR="00D71457" w:rsidRPr="00F35921">
          <w:rPr>
            <w:rStyle w:val="a9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en-US"/>
          </w:rPr>
          <w:t>Journal of Alloys and Compounds</w:t>
        </w:r>
      </w:hyperlink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hyperlink r:id="rId19" w:tooltip="Go to table of contents for this volume/issue" w:history="1">
        <w:r w:rsidR="00D71457" w:rsidRPr="00F35921">
          <w:rPr>
            <w:rStyle w:val="a9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en-US"/>
          </w:rPr>
          <w:t>Volume 622</w:t>
        </w:r>
      </w:hyperlink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15 February 2015, Pages 929–934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9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André R.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Studart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BIOINSPIRED CERAMICS Turning brittleness into toughness NATURE MATERIALS, VOL 13, MAY 2014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10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K.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Niihara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New design concept of structural ceramics-ceramic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nanocomposites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J. Ceram. Soc. Japan, 1991, 99, 974 – 982.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11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R.O. Ritchie </w:t>
      </w:r>
      <w:proofErr w:type="gram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The</w:t>
      </w:r>
      <w:proofErr w:type="gram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conflicts between strength and toughness. Nature Materials, 2011,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Vol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10, 817 – 822.</w:t>
      </w:r>
    </w:p>
    <w:p w:rsidR="002963C3" w:rsidRPr="00D211C5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12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U.G.K.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Wegst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H. Bai, E.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Saiz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A.P.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Tomsia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R.O. Ritchie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Bioinspired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Structural Materials. </w:t>
      </w:r>
      <w:r w:rsidR="00DD46C9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Nature Materials, October 2014, </w:t>
      </w:r>
      <w:proofErr w:type="spellStart"/>
      <w:r w:rsidR="00DD46C9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doi</w:t>
      </w:r>
      <w:proofErr w:type="spellEnd"/>
      <w:r w:rsidR="00DD46C9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: 10.1038/NMAT4089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13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Brian D. Bertram Extruded and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Pressureless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-Sintered Al2O3–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SiCw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Composite Rods: Fabrication, Structure, Electrical Behavior, and Elastic Modulus J. Am. Ceram. Soc., 94 [12] 4391–4398 (2011) DOI: 10.1111/j.1551-2916.2011.04745.x © 2011 </w:t>
      </w:r>
      <w:proofErr w:type="gram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The</w:t>
      </w:r>
      <w:proofErr w:type="gram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American Ceramic Society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14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V</w:t>
      </w:r>
      <w:r w:rsidR="001406BB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Bushlya</w:t>
      </w:r>
      <w:proofErr w:type="spellEnd"/>
      <w:r w:rsidR="001406BB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</w:t>
      </w:r>
      <w:r w:rsidR="001406BB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Zhou</w:t>
      </w:r>
      <w:r w:rsidR="001406BB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P</w:t>
      </w:r>
      <w:r w:rsidR="001406BB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Avdovic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</w:t>
      </w:r>
      <w:r w:rsidR="001406BB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St</w:t>
      </w:r>
      <w:r w:rsidR="001406BB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</w:t>
      </w:r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hl Wear mechanisms of silicon carbide-whisker-reinforced alumina (Al2O3–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SiCw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) cutting tools when high-speed machining aged Alloy 718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Int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Adv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Manuf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Technol</w:t>
      </w:r>
      <w:proofErr w:type="spellEnd"/>
      <w:r w:rsidR="00D71457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DOI 10.1007/s00170-013-4899-8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15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A.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Amroune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and G.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Fantozzi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Synthesis of Al2O3–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SiC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from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kyanite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precurso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J. Mater. Res., Vol. 16, No. 6, Jun 2001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16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Marianne I. K. Collin* and David J.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Rowcliffe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* Influence of Thermal Conductivity and Fracture Toughness on the Thermal Shock Resistance of Alumina–Silicon-Carbide-Whisker Composites J. Am. Ceram. Soc., 84 [6] 1334–40 (2001)</w:t>
      </w:r>
    </w:p>
    <w:p w:rsidR="00B074AA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17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H.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Chuanzhen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A. Xing Development of advanced composite ceramic tool material </w:t>
      </w:r>
      <w:hyperlink r:id="rId20" w:tooltip="Go to Materials Research Bulletin on ScienceDirect" w:history="1">
        <w:r w:rsidR="00B074AA" w:rsidRPr="00F35921">
          <w:rPr>
            <w:rStyle w:val="a9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Materials Research Bulletin</w:t>
        </w:r>
      </w:hyperlink>
      <w:r w:rsidRPr="00D211C5">
        <w:rPr>
          <w:rStyle w:val="a9"/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hyperlink r:id="rId21" w:tooltip="Go to table of contents for this volume/issue" w:history="1">
        <w:r w:rsidR="00B074AA" w:rsidRPr="00F35921">
          <w:rPr>
            <w:rStyle w:val="a9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Volume 31, Issue 8</w:t>
        </w:r>
      </w:hyperlink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August 1996, Pages 951–956</w:t>
      </w:r>
    </w:p>
    <w:p w:rsidR="00147E34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18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Clemares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María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Isabel Alvarez,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Fernández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Carmen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Cerecedo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Rodriguez Luis Antonio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Díaz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Rivera Francisco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Guitián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San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Millán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Ramón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Torrecillas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Juárez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Víctor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Manuel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Valcárcel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Ceramic/alpha-alumina whiskers composite materials and method for obtaining same, WO2012152971A1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19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Tuan WH, Wu HH, Yang TJ. J Mater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Sci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1995</w:t>
      </w:r>
      <w:proofErr w:type="gram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;30:855</w:t>
      </w:r>
      <w:proofErr w:type="gram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–9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20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Nawa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M,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Sekino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T,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Niihara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K. J Mater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Sci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1994</w:t>
      </w:r>
      <w:proofErr w:type="gram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;29:3185</w:t>
      </w:r>
      <w:proofErr w:type="gram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–92.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21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Derjaguin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BV, Landau L.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Acta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Physicochim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URSS 1941</w:t>
      </w:r>
      <w:proofErr w:type="gram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;14:633</w:t>
      </w:r>
      <w:proofErr w:type="gram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–62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22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Verwey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EJW,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Overbeek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JTG, van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Nes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K. Theory of the stability of lyophobic colloids: the interactions of sol particles having an electric double layer. New York, USA: Elsevier Pub Co.; 1948.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23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Parks GA.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Chem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Rev 1965</w:t>
      </w:r>
      <w:proofErr w:type="gram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;65:177</w:t>
      </w:r>
      <w:proofErr w:type="gram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–98.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lastRenderedPageBreak/>
        <w:t>24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Ferrari B, de Francisco IM, Moreno R. Ceram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Int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2005</w:t>
      </w:r>
      <w:proofErr w:type="gram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;31:863</w:t>
      </w:r>
      <w:proofErr w:type="gram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–8.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25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Tseng WJJ, Chen CN. Mater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Sci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Eng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A –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Struct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2003</w:t>
      </w:r>
      <w:proofErr w:type="gram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;347:145</w:t>
      </w:r>
      <w:proofErr w:type="gram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–53</w:t>
      </w:r>
    </w:p>
    <w:p w:rsidR="002963C3" w:rsidRPr="00C9227E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26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Diaz M,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Bartolome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JF,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Requena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J, </w:t>
      </w:r>
      <w:proofErr w:type="spellStart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Moya</w:t>
      </w:r>
      <w:proofErr w:type="spellEnd"/>
      <w:r w:rsidR="00B074AA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JS. </w:t>
      </w:r>
      <w:r w:rsidR="00B074AA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J</w:t>
      </w:r>
      <w:r w:rsidR="00B074AA" w:rsidRPr="00C9227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074AA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Eur</w:t>
      </w:r>
      <w:proofErr w:type="spellEnd"/>
      <w:r w:rsidR="00B074AA" w:rsidRPr="00C9227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074AA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Ceram</w:t>
      </w:r>
      <w:r w:rsidR="00B074AA" w:rsidRPr="00C9227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074AA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Soc</w:t>
      </w:r>
      <w:proofErr w:type="spellEnd"/>
      <w:r w:rsidR="00B074AA" w:rsidRPr="00C9227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2000</w:t>
      </w:r>
      <w:proofErr w:type="gramStart"/>
      <w:r w:rsidR="00B074AA" w:rsidRPr="00C9227E">
        <w:rPr>
          <w:rFonts w:ascii="Times New Roman" w:hAnsi="Times New Roman" w:cs="Times New Roman"/>
          <w:color w:val="000000" w:themeColor="text1"/>
          <w:sz w:val="28"/>
          <w:szCs w:val="28"/>
        </w:rPr>
        <w:t>;20:1907</w:t>
      </w:r>
      <w:proofErr w:type="gramEnd"/>
      <w:r w:rsidR="00B074AA" w:rsidRPr="00C9227E">
        <w:rPr>
          <w:rFonts w:ascii="Times New Roman" w:hAnsi="Times New Roman" w:cs="Times New Roman"/>
          <w:color w:val="000000" w:themeColor="text1"/>
          <w:sz w:val="28"/>
          <w:szCs w:val="28"/>
        </w:rPr>
        <w:t>–4</w:t>
      </w:r>
    </w:p>
    <w:p w:rsidR="002963C3" w:rsidRPr="00C9227E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27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Э.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Альварез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К.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Гутиеррез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Р. Торресильяс, С.Н. Григорьев, П.Ю. Перетягин, М.А. Волосова, А.А. Окунькова Свойства нанокомпозитных материалов на основе оксидной керамики, полученных </w:t>
      </w:r>
      <w:proofErr w:type="spellStart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искро</w:t>
      </w:r>
      <w:proofErr w:type="spellEnd"/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-плазменным методом. Перспективные</w:t>
      </w:r>
      <w:r w:rsidR="00DD46C9" w:rsidRPr="00C9227E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материалы</w:t>
      </w:r>
      <w:r w:rsidR="00DD46C9" w:rsidRPr="00C9227E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2014, №4, </w:t>
      </w:r>
      <w:r w:rsidR="00DD46C9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="00DD46C9" w:rsidRPr="00C9227E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43 – 50.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28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C.F. Gutierrez-Gonzalez, S.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Agouram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R.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Torrecillas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</w:t>
      </w:r>
      <w:proofErr w:type="gram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J.S</w:t>
      </w:r>
      <w:proofErr w:type="gram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Moya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S. Lopez-Esteban Ceramic/metal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nanocomposites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by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lyophilization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: Spark plasma sintering and hardness. Ceramics International 40 (2014) 4135 – 4140.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29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X. Yao,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Zh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 Huang, L. Chen, D. Jiang, S. Tan, D. Michel, G.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Wnag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L.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Mazerolles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J.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Pastol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Alumina-nickel composites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densified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by spark plasma sintering. Materials Letters, 59 (2005), 2314 -2318.</w:t>
      </w:r>
    </w:p>
    <w:p w:rsidR="002963C3" w:rsidRPr="00F35921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30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A. Centeno, V.G. Rocha, B. Alonso, A. Fernandez, C.F. Gutierrez-Gonzalez, R.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Torrecillas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A.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Zurutuza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Graphene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for tough and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electroconductive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alumina ceramics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Journal of the European Ceramic Society 33 (2013) 3201 – 3210.</w:t>
      </w:r>
    </w:p>
    <w:p w:rsidR="002963C3" w:rsidRPr="00D211C5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31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C.F.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Gutierrz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-Gonzalez, A. Smirnov, A. Centeno, A. Fernandez, B. Alonso, V.G. Rocha, R.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Torrecillas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A.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Zurutuza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J.F. </w:t>
      </w:r>
      <w:proofErr w:type="spellStart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Bartolome</w:t>
      </w:r>
      <w:proofErr w:type="spellEnd"/>
      <w:r w:rsidR="00AA38A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Wear behavior of grapheme/alumina composite. </w:t>
      </w:r>
      <w:r w:rsidR="00AA38A3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Ceramics International, Vol. 41, Issue 6, 1 July 2015, Pages 7434 – 7438. </w:t>
      </w:r>
    </w:p>
    <w:p w:rsidR="00027633" w:rsidRPr="00D211C5" w:rsidRDefault="00D211C5" w:rsidP="00D556C3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32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Suarez, M.; Fernandez, A.; Menendez, J. L.;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Torrecillas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R.;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Kessel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H. U.;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Hennicke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J.; Kirchner, R.; </w:t>
      </w:r>
      <w:proofErr w:type="spell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Kessel</w:t>
      </w:r>
      <w:proofErr w:type="spell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T. Challenges and Opportunities for Spark Plasma Sintering: A Key Technology for a New Generation of Materials [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Журнал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]. - [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proofErr w:type="gramStart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] :</w:t>
      </w:r>
      <w:proofErr w:type="gramEnd"/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Ceramics International, 2009 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.. </w:t>
      </w:r>
      <w:r w:rsidR="00027633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- </w:t>
      </w:r>
      <w:proofErr w:type="gramStart"/>
      <w:r w:rsidR="00027633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7 :</w:t>
      </w:r>
      <w:proofErr w:type="gramEnd"/>
      <w:r w:rsidR="00027633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027633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027633" w:rsidRPr="00D211C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3.</w:t>
      </w:r>
    </w:p>
    <w:p w:rsidR="00307F01" w:rsidRPr="00D211C5" w:rsidRDefault="00D211C5" w:rsidP="00D211C5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33</w:t>
      </w:r>
      <w:r w:rsidR="002963C3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Chae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Jae Hong;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Kima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Kyung Hun;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Choa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, Yong Ho; Matsushita, Jun-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ichi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; Yoon, Jong-Won;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Shima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Kwang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Bo Microstructural evolution of Al2O3–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SiC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nanocomposites</w:t>
      </w:r>
      <w:proofErr w:type="spell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during spark plasma sintering [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Журнал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]. - [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proofErr w:type="gramStart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] :</w:t>
      </w:r>
      <w:proofErr w:type="gramEnd"/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Journal of Alloys and Compounds, 2006 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 - 1-2 : 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147E34" w:rsidRPr="00F3592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 403.</w:t>
      </w:r>
    </w:p>
    <w:sectPr w:rsidR="00307F01" w:rsidRPr="00D211C5" w:rsidSect="00870F63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50D08"/>
    <w:multiLevelType w:val="hybridMultilevel"/>
    <w:tmpl w:val="87B46DF2"/>
    <w:lvl w:ilvl="0" w:tplc="51F45D5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316092"/>
    <w:multiLevelType w:val="hybridMultilevel"/>
    <w:tmpl w:val="F5B236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C74E6A"/>
    <w:multiLevelType w:val="hybridMultilevel"/>
    <w:tmpl w:val="87B46DF2"/>
    <w:lvl w:ilvl="0" w:tplc="51F45D5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2F55D0"/>
    <w:multiLevelType w:val="hybridMultilevel"/>
    <w:tmpl w:val="1138D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94508D"/>
    <w:multiLevelType w:val="hybridMultilevel"/>
    <w:tmpl w:val="87B46DF2"/>
    <w:lvl w:ilvl="0" w:tplc="51F45D5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785652"/>
    <w:multiLevelType w:val="hybridMultilevel"/>
    <w:tmpl w:val="90602F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CCA3617"/>
    <w:multiLevelType w:val="hybridMultilevel"/>
    <w:tmpl w:val="708E6D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0"/>
  </w:num>
  <w:num w:numId="5">
    <w:abstractNumId w:val="2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1638"/>
    <w:rsid w:val="00027633"/>
    <w:rsid w:val="00032220"/>
    <w:rsid w:val="00063040"/>
    <w:rsid w:val="001136CF"/>
    <w:rsid w:val="001406BB"/>
    <w:rsid w:val="00147E34"/>
    <w:rsid w:val="0016012D"/>
    <w:rsid w:val="00230F0E"/>
    <w:rsid w:val="00231370"/>
    <w:rsid w:val="00251DC2"/>
    <w:rsid w:val="00261040"/>
    <w:rsid w:val="002963C3"/>
    <w:rsid w:val="002A5553"/>
    <w:rsid w:val="002C1D1B"/>
    <w:rsid w:val="002F6217"/>
    <w:rsid w:val="00301F15"/>
    <w:rsid w:val="00307F01"/>
    <w:rsid w:val="00347555"/>
    <w:rsid w:val="0037794B"/>
    <w:rsid w:val="003955F7"/>
    <w:rsid w:val="003B2A0C"/>
    <w:rsid w:val="00423EC3"/>
    <w:rsid w:val="004348B7"/>
    <w:rsid w:val="00471779"/>
    <w:rsid w:val="004D6945"/>
    <w:rsid w:val="004E163C"/>
    <w:rsid w:val="005346E9"/>
    <w:rsid w:val="005A2C6D"/>
    <w:rsid w:val="005C090F"/>
    <w:rsid w:val="006413CB"/>
    <w:rsid w:val="00723419"/>
    <w:rsid w:val="00742E9B"/>
    <w:rsid w:val="007E2CAD"/>
    <w:rsid w:val="007F3A67"/>
    <w:rsid w:val="00870F63"/>
    <w:rsid w:val="008B1E43"/>
    <w:rsid w:val="00914BAF"/>
    <w:rsid w:val="00974D8D"/>
    <w:rsid w:val="00980BFB"/>
    <w:rsid w:val="009B1AFA"/>
    <w:rsid w:val="00A01E4D"/>
    <w:rsid w:val="00A14B2B"/>
    <w:rsid w:val="00A20C58"/>
    <w:rsid w:val="00A339A9"/>
    <w:rsid w:val="00A4219F"/>
    <w:rsid w:val="00A64C81"/>
    <w:rsid w:val="00AA0A4C"/>
    <w:rsid w:val="00AA38A3"/>
    <w:rsid w:val="00AD5947"/>
    <w:rsid w:val="00AE0291"/>
    <w:rsid w:val="00B0249B"/>
    <w:rsid w:val="00B074AA"/>
    <w:rsid w:val="00BA6311"/>
    <w:rsid w:val="00BC46CD"/>
    <w:rsid w:val="00BD2711"/>
    <w:rsid w:val="00BD4F63"/>
    <w:rsid w:val="00C25F5D"/>
    <w:rsid w:val="00C31DC0"/>
    <w:rsid w:val="00C361D5"/>
    <w:rsid w:val="00C60D4B"/>
    <w:rsid w:val="00C9227E"/>
    <w:rsid w:val="00CB420A"/>
    <w:rsid w:val="00D211C5"/>
    <w:rsid w:val="00D556C3"/>
    <w:rsid w:val="00D71457"/>
    <w:rsid w:val="00D73F5B"/>
    <w:rsid w:val="00D81E9F"/>
    <w:rsid w:val="00D833D6"/>
    <w:rsid w:val="00DA3B86"/>
    <w:rsid w:val="00DB58F8"/>
    <w:rsid w:val="00DD46C9"/>
    <w:rsid w:val="00DF6E91"/>
    <w:rsid w:val="00DF7DF9"/>
    <w:rsid w:val="00E42185"/>
    <w:rsid w:val="00E5145B"/>
    <w:rsid w:val="00E609FF"/>
    <w:rsid w:val="00EC7BAF"/>
    <w:rsid w:val="00F35921"/>
    <w:rsid w:val="00F81638"/>
    <w:rsid w:val="00F9374D"/>
    <w:rsid w:val="00FA1C8E"/>
    <w:rsid w:val="00FA6773"/>
    <w:rsid w:val="00FF6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7145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8163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A6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6773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FA6773"/>
    <w:rPr>
      <w:color w:val="808080"/>
    </w:rPr>
  </w:style>
  <w:style w:type="table" w:styleId="a7">
    <w:name w:val="Table Grid"/>
    <w:basedOn w:val="a1"/>
    <w:uiPriority w:val="59"/>
    <w:rsid w:val="002C1D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Абзац списка3"/>
    <w:basedOn w:val="a"/>
    <w:uiPriority w:val="99"/>
    <w:qFormat/>
    <w:rsid w:val="00D833D6"/>
    <w:pPr>
      <w:spacing w:after="160" w:line="259" w:lineRule="auto"/>
      <w:ind w:left="720"/>
    </w:pPr>
    <w:rPr>
      <w:rFonts w:ascii="Calibri" w:eastAsia="Calibri" w:hAnsi="Calibri" w:cs="Calibri"/>
    </w:rPr>
  </w:style>
  <w:style w:type="paragraph" w:styleId="a8">
    <w:name w:val="Bibliography"/>
    <w:basedOn w:val="a"/>
    <w:next w:val="a"/>
    <w:uiPriority w:val="37"/>
    <w:unhideWhenUsed/>
    <w:rsid w:val="00027633"/>
  </w:style>
  <w:style w:type="character" w:customStyle="1" w:styleId="10">
    <w:name w:val="Заголовок 1 Знак"/>
    <w:basedOn w:val="a0"/>
    <w:link w:val="1"/>
    <w:uiPriority w:val="9"/>
    <w:rsid w:val="00D7145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9">
    <w:name w:val="Hyperlink"/>
    <w:basedOn w:val="a0"/>
    <w:uiPriority w:val="99"/>
    <w:unhideWhenUsed/>
    <w:rsid w:val="00D71457"/>
    <w:rPr>
      <w:color w:val="0000FF"/>
      <w:u w:val="single"/>
    </w:rPr>
  </w:style>
  <w:style w:type="paragraph" w:customStyle="1" w:styleId="volissue">
    <w:name w:val="volissue"/>
    <w:basedOn w:val="a"/>
    <w:rsid w:val="00B074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7145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8163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A6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6773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FA6773"/>
    <w:rPr>
      <w:color w:val="808080"/>
    </w:rPr>
  </w:style>
  <w:style w:type="table" w:styleId="a7">
    <w:name w:val="Table Grid"/>
    <w:basedOn w:val="a1"/>
    <w:uiPriority w:val="59"/>
    <w:rsid w:val="002C1D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Абзац списка3"/>
    <w:basedOn w:val="a"/>
    <w:uiPriority w:val="99"/>
    <w:qFormat/>
    <w:rsid w:val="00D833D6"/>
    <w:pPr>
      <w:spacing w:after="160" w:line="259" w:lineRule="auto"/>
      <w:ind w:left="720"/>
    </w:pPr>
    <w:rPr>
      <w:rFonts w:ascii="Calibri" w:eastAsia="Calibri" w:hAnsi="Calibri" w:cs="Calibri"/>
    </w:rPr>
  </w:style>
  <w:style w:type="paragraph" w:styleId="a8">
    <w:name w:val="Bibliography"/>
    <w:basedOn w:val="a"/>
    <w:next w:val="a"/>
    <w:uiPriority w:val="37"/>
    <w:unhideWhenUsed/>
    <w:rsid w:val="00027633"/>
  </w:style>
  <w:style w:type="character" w:customStyle="1" w:styleId="10">
    <w:name w:val="Заголовок 1 Знак"/>
    <w:basedOn w:val="a0"/>
    <w:link w:val="1"/>
    <w:uiPriority w:val="9"/>
    <w:rsid w:val="00D7145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9">
    <w:name w:val="Hyperlink"/>
    <w:basedOn w:val="a0"/>
    <w:uiPriority w:val="99"/>
    <w:unhideWhenUsed/>
    <w:rsid w:val="00D71457"/>
    <w:rPr>
      <w:color w:val="0000FF"/>
      <w:u w:val="single"/>
    </w:rPr>
  </w:style>
  <w:style w:type="paragraph" w:customStyle="1" w:styleId="volissue">
    <w:name w:val="volissue"/>
    <w:basedOn w:val="a"/>
    <w:rsid w:val="00B074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769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4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3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8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&#1052;&#1080;&#1093;&#1072;&#1080;&#1083;\Downloads\a.seleznev@stankin.ru" TargetMode="External"/><Relationship Id="rId13" Type="http://schemas.openxmlformats.org/officeDocument/2006/relationships/image" Target="media/image2.png"/><Relationship Id="rId18" Type="http://schemas.openxmlformats.org/officeDocument/2006/relationships/hyperlink" Target="http://www.sciencedirect.com.sci-hub.org/science/journal/09258388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sciencedirect.com.sci-hub.org/science/journal/00255408/31/8" TargetMode="External"/><Relationship Id="rId7" Type="http://schemas.openxmlformats.org/officeDocument/2006/relationships/hyperlink" Target="file:///C:\Users\&#1052;&#1080;&#1093;&#1072;&#1080;&#1083;\Downloads\s.pozhidaev@stankin.ru" TargetMode="Externa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tiff"/><Relationship Id="rId20" Type="http://schemas.openxmlformats.org/officeDocument/2006/relationships/hyperlink" Target="http://www.sciencedirect.com.sci-hub.org/science/journal/00255408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C:\Users\&#1052;&#1080;&#1093;&#1072;&#1080;&#1083;\Downloads\wachosolis@gmail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hyperlink" Target="file:///C:\Users\&#1052;&#1080;&#1093;&#1072;&#1080;&#1083;\Downloads\p.peretyagin@stankin.ru" TargetMode="External"/><Relationship Id="rId19" Type="http://schemas.openxmlformats.org/officeDocument/2006/relationships/hyperlink" Target="http://www.sciencedirect.com.sci-hub.org/science/journal/09258388/622/supp/C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s.novikov@stankin.ru" TargetMode="Externa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04AFBC-36F4-4694-A83C-C335BA4069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3990</Words>
  <Characters>22743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Кузнецова Надежда Александровна</cp:lastModifiedBy>
  <cp:revision>3</cp:revision>
  <cp:lastPrinted>2015-11-20T07:31:00Z</cp:lastPrinted>
  <dcterms:created xsi:type="dcterms:W3CDTF">2015-12-07T12:51:00Z</dcterms:created>
  <dcterms:modified xsi:type="dcterms:W3CDTF">2015-12-07T15:18:00Z</dcterms:modified>
</cp:coreProperties>
</file>